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5ABC6" w14:textId="77777777" w:rsidR="00967CE1" w:rsidRPr="002153F8" w:rsidRDefault="00165394" w:rsidP="002C7FC3">
      <w:pPr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>Patisserie</w:t>
      </w:r>
      <w:r w:rsidR="00F03A9D">
        <w:rPr>
          <w:rFonts w:ascii="Arial" w:hAnsi="Arial" w:cs="Arial"/>
          <w:b/>
          <w:sz w:val="36"/>
          <w:u w:val="single"/>
        </w:rPr>
        <w:t xml:space="preserve"> and Confectionery </w:t>
      </w:r>
    </w:p>
    <w:p w14:paraId="182BAE4A" w14:textId="77777777" w:rsidR="005D2E6E" w:rsidRDefault="005D2E6E" w:rsidP="000A7543">
      <w:pPr>
        <w:pStyle w:val="Heading3"/>
        <w:rPr>
          <w:rFonts w:cs="Arial"/>
          <w:color w:val="7030A0"/>
        </w:rPr>
      </w:pPr>
      <w:r>
        <w:rPr>
          <w:rFonts w:cs="Arial"/>
          <w:color w:val="7030A0"/>
        </w:rPr>
        <w:t>Assessment Summary</w:t>
      </w:r>
    </w:p>
    <w:p w14:paraId="5EC9FAD0" w14:textId="77777777" w:rsidR="000A7543" w:rsidRPr="00303748" w:rsidRDefault="000A7543" w:rsidP="000A7543">
      <w:pPr>
        <w:pStyle w:val="Heading3"/>
        <w:rPr>
          <w:rFonts w:cs="Arial"/>
          <w:color w:val="7030A0"/>
        </w:rPr>
      </w:pPr>
      <w:r w:rsidRPr="00303748">
        <w:rPr>
          <w:rFonts w:cs="Arial"/>
          <w:color w:val="7030A0"/>
        </w:rPr>
        <w:t>Practice &amp; Preparation</w:t>
      </w:r>
    </w:p>
    <w:p w14:paraId="05A7E4AB" w14:textId="77777777" w:rsidR="000A7543" w:rsidRPr="00303748" w:rsidRDefault="000A7543" w:rsidP="000A7543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303748">
        <w:rPr>
          <w:rFonts w:ascii="Arial" w:hAnsi="Arial" w:cs="Arial"/>
        </w:rPr>
        <w:t xml:space="preserve">Prepare using the online tools available at: </w:t>
      </w:r>
      <w:hyperlink r:id="rId5" w:history="1">
        <w:r w:rsidRPr="00303748">
          <w:rPr>
            <w:rStyle w:val="Hyperlink"/>
            <w:rFonts w:ascii="Arial" w:hAnsi="Arial" w:cs="Arial"/>
          </w:rPr>
          <w:t>https://worldskillsuk.org/</w:t>
        </w:r>
      </w:hyperlink>
    </w:p>
    <w:p w14:paraId="14FC2534" w14:textId="77777777" w:rsidR="000A7543" w:rsidRPr="00303748" w:rsidRDefault="000A7543" w:rsidP="000A7543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303748">
        <w:rPr>
          <w:rFonts w:ascii="Arial" w:hAnsi="Arial" w:cs="Arial"/>
        </w:rPr>
        <w:t xml:space="preserve">Where possible practice the tasks you don’t use in your everyday work or course.  </w:t>
      </w:r>
    </w:p>
    <w:p w14:paraId="282BEE65" w14:textId="77777777" w:rsidR="000A7543" w:rsidRPr="00303748" w:rsidRDefault="000A7543" w:rsidP="000A7543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303748">
        <w:rPr>
          <w:rFonts w:ascii="Arial" w:hAnsi="Arial" w:cs="Arial"/>
        </w:rPr>
        <w:t>Speak to your employer or lecturer to ask for help with learning or equipment where needed.</w:t>
      </w:r>
    </w:p>
    <w:p w14:paraId="38655C81" w14:textId="77777777" w:rsidR="00EB6A98" w:rsidRPr="00303748" w:rsidRDefault="00EB6A98" w:rsidP="00EB6A98">
      <w:pPr>
        <w:pStyle w:val="Heading3"/>
        <w:rPr>
          <w:rFonts w:cs="Arial"/>
          <w:color w:val="7030A0"/>
        </w:rPr>
      </w:pPr>
      <w:r w:rsidRPr="00303748">
        <w:rPr>
          <w:rFonts w:cs="Arial"/>
          <w:color w:val="7030A0"/>
        </w:rPr>
        <w:t>Marking Criteria</w:t>
      </w:r>
    </w:p>
    <w:p w14:paraId="239A831A" w14:textId="77777777" w:rsidR="00165394" w:rsidRPr="00303748" w:rsidRDefault="00165394" w:rsidP="00165394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303748">
        <w:rPr>
          <w:rFonts w:ascii="Arial" w:hAnsi="Arial" w:cs="Arial"/>
        </w:rPr>
        <w:t>In the skill competition the assessment of knowledge and understanding will take place through the</w:t>
      </w:r>
      <w:r w:rsidR="00281137" w:rsidRPr="00303748">
        <w:rPr>
          <w:rFonts w:ascii="Arial" w:hAnsi="Arial" w:cs="Arial"/>
        </w:rPr>
        <w:t xml:space="preserve"> </w:t>
      </w:r>
      <w:r w:rsidRPr="00303748">
        <w:rPr>
          <w:rFonts w:ascii="Arial" w:hAnsi="Arial" w:cs="Arial"/>
        </w:rPr>
        <w:t>assessment of performance. There will not be separate tests of knowledge and understanding.</w:t>
      </w:r>
    </w:p>
    <w:p w14:paraId="79A445CC" w14:textId="77777777" w:rsidR="00165394" w:rsidRPr="00303748" w:rsidRDefault="00165394" w:rsidP="00165394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303748">
        <w:rPr>
          <w:rFonts w:ascii="Arial" w:hAnsi="Arial" w:cs="Arial"/>
        </w:rPr>
        <w:t xml:space="preserve">The </w:t>
      </w:r>
      <w:r w:rsidR="00281137" w:rsidRPr="00303748">
        <w:rPr>
          <w:rFonts w:ascii="Arial" w:hAnsi="Arial" w:cs="Arial"/>
        </w:rPr>
        <w:t>competencies</w:t>
      </w:r>
      <w:r w:rsidRPr="00303748">
        <w:rPr>
          <w:rFonts w:ascii="Arial" w:hAnsi="Arial" w:cs="Arial"/>
        </w:rPr>
        <w:t xml:space="preserve"> are divided into distinct sections with headings and reference numbers added. (see table below)</w:t>
      </w:r>
    </w:p>
    <w:p w14:paraId="2E169CA5" w14:textId="77777777" w:rsidR="00165394" w:rsidRPr="00303748" w:rsidRDefault="00165394" w:rsidP="00165394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303748">
        <w:rPr>
          <w:rFonts w:ascii="Arial" w:hAnsi="Arial" w:cs="Arial"/>
        </w:rPr>
        <w:t>Each section is assigned a percentage of the total marks to indicate its relative importance within the</w:t>
      </w:r>
      <w:r w:rsidR="00281137" w:rsidRPr="00303748">
        <w:rPr>
          <w:rFonts w:ascii="Arial" w:hAnsi="Arial" w:cs="Arial"/>
        </w:rPr>
        <w:t xml:space="preserve"> competences</w:t>
      </w:r>
      <w:r w:rsidRPr="00303748">
        <w:rPr>
          <w:rFonts w:ascii="Arial" w:hAnsi="Arial" w:cs="Arial"/>
        </w:rPr>
        <w:t>. The sum of all the percentage marks is 100.</w:t>
      </w:r>
    </w:p>
    <w:p w14:paraId="34843165" w14:textId="77777777" w:rsidR="00165394" w:rsidRPr="00303748" w:rsidRDefault="00165394" w:rsidP="00165394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303748">
        <w:rPr>
          <w:rFonts w:ascii="Arial" w:hAnsi="Arial" w:cs="Arial"/>
        </w:rPr>
        <w:t xml:space="preserve">The Marking Scheme and Test Project will assess only those skills that are set out in the </w:t>
      </w:r>
      <w:r w:rsidR="00281137" w:rsidRPr="00303748">
        <w:rPr>
          <w:rFonts w:ascii="Arial" w:hAnsi="Arial" w:cs="Arial"/>
        </w:rPr>
        <w:t xml:space="preserve">competences.  </w:t>
      </w:r>
      <w:r w:rsidRPr="00303748">
        <w:rPr>
          <w:rFonts w:ascii="Arial" w:hAnsi="Arial" w:cs="Arial"/>
        </w:rPr>
        <w:t xml:space="preserve">They will reflect the </w:t>
      </w:r>
      <w:r w:rsidR="00281137" w:rsidRPr="00303748">
        <w:rPr>
          <w:rFonts w:ascii="Arial" w:hAnsi="Arial" w:cs="Arial"/>
        </w:rPr>
        <w:t>competences</w:t>
      </w:r>
      <w:r w:rsidRPr="00303748">
        <w:rPr>
          <w:rFonts w:ascii="Arial" w:hAnsi="Arial" w:cs="Arial"/>
        </w:rPr>
        <w:t xml:space="preserve"> as comprehensively as possible within the</w:t>
      </w:r>
      <w:r w:rsidR="00281137" w:rsidRPr="00303748">
        <w:rPr>
          <w:rFonts w:ascii="Arial" w:hAnsi="Arial" w:cs="Arial"/>
        </w:rPr>
        <w:t xml:space="preserve"> </w:t>
      </w:r>
      <w:r w:rsidRPr="00303748">
        <w:rPr>
          <w:rFonts w:ascii="Arial" w:hAnsi="Arial" w:cs="Arial"/>
        </w:rPr>
        <w:t>constraints of the skill competition.</w:t>
      </w:r>
    </w:p>
    <w:p w14:paraId="4E67C628" w14:textId="77777777" w:rsidR="00EB6A98" w:rsidRPr="00303748" w:rsidRDefault="00EB6A98" w:rsidP="00EB6A98">
      <w:pPr>
        <w:pStyle w:val="NoSpacing"/>
        <w:rPr>
          <w:rFonts w:cs="Arial"/>
        </w:rPr>
      </w:pPr>
    </w:p>
    <w:tbl>
      <w:tblPr>
        <w:tblW w:w="6266" w:type="dxa"/>
        <w:tblInd w:w="108" w:type="dxa"/>
        <w:tblLook w:val="04A0" w:firstRow="1" w:lastRow="0" w:firstColumn="1" w:lastColumn="0" w:noHBand="0" w:noVBand="1"/>
      </w:tblPr>
      <w:tblGrid>
        <w:gridCol w:w="1048"/>
        <w:gridCol w:w="569"/>
        <w:gridCol w:w="222"/>
        <w:gridCol w:w="222"/>
        <w:gridCol w:w="2788"/>
        <w:gridCol w:w="1417"/>
      </w:tblGrid>
      <w:tr w:rsidR="00EB6A98" w:rsidRPr="00303748" w14:paraId="6FDFB31F" w14:textId="77777777" w:rsidTr="002153F8">
        <w:trPr>
          <w:trHeight w:val="66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29DDE5" w14:textId="77777777" w:rsidR="00EB6A98" w:rsidRPr="00303748" w:rsidRDefault="00EB6A98" w:rsidP="00A21B5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03748">
              <w:rPr>
                <w:rFonts w:ascii="Arial" w:hAnsi="Arial" w:cs="Arial"/>
                <w:bCs/>
              </w:rPr>
              <w:t>Criterion ID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329394" w14:textId="77777777" w:rsidR="00EB6A98" w:rsidRPr="00303748" w:rsidRDefault="00EB6A98" w:rsidP="00A21B5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03748">
              <w:rPr>
                <w:rFonts w:ascii="Arial" w:hAnsi="Arial" w:cs="Arial"/>
                <w:bCs/>
              </w:rPr>
              <w:t>Description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545221" w14:textId="77777777" w:rsidR="00EB6A98" w:rsidRPr="00303748" w:rsidRDefault="00EB6A98" w:rsidP="00A21B5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03748">
              <w:rPr>
                <w:rFonts w:ascii="Arial" w:hAnsi="Arial" w:cs="Arial"/>
                <w:bCs/>
              </w:rPr>
              <w:t>Max. Marks</w:t>
            </w:r>
          </w:p>
        </w:tc>
      </w:tr>
      <w:tr w:rsidR="00EB6A98" w:rsidRPr="00303748" w14:paraId="7D9827D0" w14:textId="77777777" w:rsidTr="002153F8">
        <w:trPr>
          <w:trHeight w:val="36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A51E" w14:textId="77777777" w:rsidR="00EB6A98" w:rsidRPr="00303748" w:rsidRDefault="000C3693" w:rsidP="00A21B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74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6FA7" w14:textId="77777777" w:rsidR="00EB6A98" w:rsidRPr="00303748" w:rsidRDefault="000C3693" w:rsidP="00A21B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3748">
              <w:rPr>
                <w:rFonts w:ascii="Arial" w:hAnsi="Arial" w:cs="Arial"/>
                <w:b/>
                <w:sz w:val="20"/>
                <w:szCs w:val="20"/>
              </w:rPr>
              <w:t>Work organization and management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27F8" w14:textId="77777777" w:rsidR="00EB6A98" w:rsidRPr="00303748" w:rsidRDefault="000C3693" w:rsidP="00A21B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74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EB6A98" w:rsidRPr="00303748" w14:paraId="2082685C" w14:textId="77777777" w:rsidTr="002153F8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44C8" w14:textId="77777777" w:rsidR="00EB6A98" w:rsidRPr="00303748" w:rsidRDefault="000C3693" w:rsidP="00A21B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74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8DFE" w14:textId="77777777" w:rsidR="000C3693" w:rsidRPr="00303748" w:rsidRDefault="000C3693" w:rsidP="000C36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3748">
              <w:rPr>
                <w:rFonts w:ascii="Arial" w:hAnsi="Arial" w:cs="Arial"/>
                <w:b/>
                <w:sz w:val="20"/>
                <w:szCs w:val="20"/>
              </w:rPr>
              <w:t>Food hygiene and health (including dietary), safety, and</w:t>
            </w:r>
          </w:p>
          <w:p w14:paraId="587EFAE0" w14:textId="77777777" w:rsidR="00EB6A98" w:rsidRPr="00303748" w:rsidRDefault="000C3693" w:rsidP="000C36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3748">
              <w:rPr>
                <w:rFonts w:ascii="Arial" w:hAnsi="Arial" w:cs="Arial"/>
                <w:b/>
                <w:sz w:val="20"/>
                <w:szCs w:val="20"/>
              </w:rPr>
              <w:t>environment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6A8" w14:textId="77777777" w:rsidR="00EB6A98" w:rsidRPr="00303748" w:rsidRDefault="000C3693" w:rsidP="00A21B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74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EB6A98" w:rsidRPr="00303748" w14:paraId="484EF322" w14:textId="77777777" w:rsidTr="002153F8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5648" w14:textId="77777777" w:rsidR="00EB6A98" w:rsidRPr="00303748" w:rsidRDefault="000C3693" w:rsidP="00A21B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74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DF39" w14:textId="77777777" w:rsidR="00EB6A98" w:rsidRPr="00303748" w:rsidRDefault="000C3693" w:rsidP="000C36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3748">
              <w:rPr>
                <w:rFonts w:ascii="Arial" w:hAnsi="Arial" w:cs="Arial"/>
                <w:b/>
                <w:sz w:val="20"/>
                <w:szCs w:val="20"/>
              </w:rPr>
              <w:t>Cakes, gateaux and entremets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6A19" w14:textId="77777777" w:rsidR="00EB6A98" w:rsidRPr="00303748" w:rsidRDefault="000C3693" w:rsidP="00A21B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748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EB6A98" w:rsidRPr="00303748" w14:paraId="309F8482" w14:textId="77777777" w:rsidTr="002153F8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4615" w14:textId="77777777" w:rsidR="00EB6A98" w:rsidRPr="00303748" w:rsidRDefault="000C3693" w:rsidP="00A21B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74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483A" w14:textId="77777777" w:rsidR="00EB6A98" w:rsidRPr="00303748" w:rsidRDefault="000C3693" w:rsidP="00A21B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3748">
              <w:rPr>
                <w:rFonts w:ascii="Arial" w:hAnsi="Arial" w:cs="Arial"/>
                <w:b/>
                <w:sz w:val="20"/>
                <w:szCs w:val="20"/>
              </w:rPr>
              <w:t>Hot, cold, and iced desserts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C68A" w14:textId="77777777" w:rsidR="00EB6A98" w:rsidRPr="00303748" w:rsidRDefault="000C3693" w:rsidP="00A21B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748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  <w:tr w:rsidR="00EB6A98" w:rsidRPr="00303748" w14:paraId="17CA53C6" w14:textId="77777777" w:rsidTr="002153F8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4A1D" w14:textId="77777777" w:rsidR="00EB6A98" w:rsidRPr="00303748" w:rsidRDefault="000C3693" w:rsidP="00A21B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74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210A" w14:textId="77777777" w:rsidR="00EB6A98" w:rsidRPr="00303748" w:rsidRDefault="000C3693" w:rsidP="00A21B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3748">
              <w:rPr>
                <w:rFonts w:ascii="Arial" w:hAnsi="Arial" w:cs="Arial"/>
                <w:b/>
                <w:sz w:val="20"/>
                <w:szCs w:val="20"/>
              </w:rPr>
              <w:t>Confectionery and chocolate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42B1" w14:textId="77777777" w:rsidR="00EB6A98" w:rsidRPr="00303748" w:rsidRDefault="000C3693" w:rsidP="00A21B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748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  <w:tr w:rsidR="00EB6A98" w:rsidRPr="00303748" w14:paraId="79E4DFB8" w14:textId="77777777" w:rsidTr="002153F8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93BE" w14:textId="77777777" w:rsidR="00EB6A98" w:rsidRPr="00303748" w:rsidRDefault="000C3693" w:rsidP="00A21B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74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BE6F" w14:textId="77777777" w:rsidR="00EB6A98" w:rsidRPr="00303748" w:rsidRDefault="000C3693" w:rsidP="00A21B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3748">
              <w:rPr>
                <w:rFonts w:ascii="Arial" w:hAnsi="Arial" w:cs="Arial"/>
                <w:b/>
                <w:sz w:val="20"/>
                <w:szCs w:val="20"/>
              </w:rPr>
              <w:t xml:space="preserve">Miniatures, individual cakes, and </w:t>
            </w:r>
            <w:proofErr w:type="spellStart"/>
            <w:r w:rsidRPr="00303748">
              <w:rPr>
                <w:rFonts w:ascii="Arial" w:hAnsi="Arial" w:cs="Arial"/>
                <w:b/>
                <w:sz w:val="20"/>
                <w:szCs w:val="20"/>
              </w:rPr>
              <w:t>petits</w:t>
            </w:r>
            <w:proofErr w:type="spellEnd"/>
            <w:r w:rsidRPr="00303748">
              <w:rPr>
                <w:rFonts w:ascii="Arial" w:hAnsi="Arial" w:cs="Arial"/>
                <w:b/>
                <w:sz w:val="20"/>
                <w:szCs w:val="20"/>
              </w:rPr>
              <w:t xml:space="preserve"> fours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7D11" w14:textId="77777777" w:rsidR="00EB6A98" w:rsidRPr="00303748" w:rsidRDefault="000C3693" w:rsidP="00A21B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748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  <w:tr w:rsidR="00EB6A98" w:rsidRPr="00303748" w14:paraId="2A4DF224" w14:textId="77777777" w:rsidTr="002153F8">
        <w:trPr>
          <w:trHeight w:val="341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A149" w14:textId="77777777" w:rsidR="00EB6A98" w:rsidRPr="00303748" w:rsidRDefault="000C3693" w:rsidP="00A21B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74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48B6" w14:textId="77777777" w:rsidR="00EB6A98" w:rsidRPr="00303748" w:rsidRDefault="000C3693" w:rsidP="00A21B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3748">
              <w:rPr>
                <w:rFonts w:ascii="Arial" w:hAnsi="Arial" w:cs="Arial"/>
                <w:b/>
                <w:sz w:val="20"/>
                <w:szCs w:val="20"/>
              </w:rPr>
              <w:t>Presentation pieces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23C4" w14:textId="77777777" w:rsidR="00EB6A98" w:rsidRPr="00303748" w:rsidRDefault="000C3693" w:rsidP="00A21B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748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EB6A98" w:rsidRPr="00303748" w14:paraId="4E014302" w14:textId="77777777" w:rsidTr="002153F8">
        <w:trPr>
          <w:trHeight w:val="341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240D" w14:textId="77777777" w:rsidR="00EB6A98" w:rsidRPr="00303748" w:rsidRDefault="000C3693" w:rsidP="00A21B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B972" w14:textId="77777777" w:rsidR="00EB6A98" w:rsidRPr="00303748" w:rsidRDefault="000C3693" w:rsidP="00A21B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Modelling in various media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497E" w14:textId="77777777" w:rsidR="00EB6A98" w:rsidRPr="00303748" w:rsidRDefault="000C3693" w:rsidP="00A21B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74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EB6A98" w:rsidRPr="00303748" w14:paraId="78708AD2" w14:textId="77777777" w:rsidTr="002153F8">
        <w:trPr>
          <w:trHeight w:val="31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9492" w14:textId="77777777" w:rsidR="00EB6A98" w:rsidRPr="00303748" w:rsidRDefault="00EB6A98" w:rsidP="00A21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6DA6" w14:textId="77777777" w:rsidR="00EB6A98" w:rsidRPr="00303748" w:rsidRDefault="00EB6A98" w:rsidP="00A21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2D27" w14:textId="77777777" w:rsidR="00EB6A98" w:rsidRPr="00303748" w:rsidRDefault="00EB6A98" w:rsidP="00A21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25AF" w14:textId="77777777" w:rsidR="00EB6A98" w:rsidRPr="00303748" w:rsidRDefault="00EB6A98" w:rsidP="00A21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766F5C" w14:textId="77777777" w:rsidR="00EB6A98" w:rsidRPr="00303748" w:rsidRDefault="00EB6A98" w:rsidP="00A21B5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03748">
              <w:rPr>
                <w:rFonts w:ascii="Arial" w:hAnsi="Arial" w:cs="Arial"/>
                <w:bCs/>
              </w:rPr>
              <w:t>Total Marks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9AEC85" w14:textId="77777777" w:rsidR="00EB6A98" w:rsidRPr="00303748" w:rsidRDefault="00EB6A98" w:rsidP="00A21B5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03748">
              <w:rPr>
                <w:rFonts w:ascii="Arial" w:hAnsi="Arial" w:cs="Arial"/>
                <w:bCs/>
              </w:rPr>
              <w:t>100.00</w:t>
            </w:r>
          </w:p>
        </w:tc>
      </w:tr>
    </w:tbl>
    <w:p w14:paraId="108A98B2" w14:textId="77777777" w:rsidR="007F4452" w:rsidRPr="00303748" w:rsidRDefault="007F4452" w:rsidP="00EB6A98">
      <w:pPr>
        <w:rPr>
          <w:rFonts w:ascii="Arial" w:hAnsi="Arial" w:cs="Arial"/>
        </w:rPr>
      </w:pPr>
      <w:bookmarkStart w:id="0" w:name="_GoBack"/>
      <w:bookmarkEnd w:id="0"/>
    </w:p>
    <w:p w14:paraId="3010A8A0" w14:textId="77777777" w:rsidR="007F4452" w:rsidRPr="00303748" w:rsidRDefault="007F4452" w:rsidP="007F4452">
      <w:pPr>
        <w:pStyle w:val="Heading3"/>
        <w:rPr>
          <w:rFonts w:cs="Arial"/>
          <w:color w:val="7030A0"/>
        </w:rPr>
      </w:pPr>
      <w:r w:rsidRPr="00303748">
        <w:rPr>
          <w:rFonts w:cs="Arial"/>
          <w:color w:val="7030A0"/>
        </w:rPr>
        <w:t>Task Breakdown</w:t>
      </w:r>
    </w:p>
    <w:p w14:paraId="0A21D24D" w14:textId="77777777" w:rsidR="00281137" w:rsidRPr="00303748" w:rsidRDefault="00281137" w:rsidP="00281137">
      <w:pPr>
        <w:rPr>
          <w:rFonts w:ascii="Arial" w:hAnsi="Arial" w:cs="Arial"/>
        </w:rPr>
      </w:pPr>
      <w:r w:rsidRPr="00303748">
        <w:rPr>
          <w:rFonts w:ascii="Arial" w:hAnsi="Arial" w:cs="Arial"/>
        </w:rPr>
        <w:t>At each stage of the competition you will receive a test project which will cover those competences listed with the addition of a mystery element.</w:t>
      </w:r>
    </w:p>
    <w:p w14:paraId="4E8D9516" w14:textId="77777777" w:rsidR="00281137" w:rsidRPr="00303748" w:rsidRDefault="00281137" w:rsidP="00281137">
      <w:pPr>
        <w:rPr>
          <w:rFonts w:ascii="Arial" w:hAnsi="Arial" w:cs="Arial"/>
        </w:rPr>
      </w:pPr>
      <w:r w:rsidRPr="00303748">
        <w:rPr>
          <w:rFonts w:ascii="Arial" w:hAnsi="Arial" w:cs="Arial"/>
        </w:rPr>
        <w:t>Each brief will be broken into sections with the appropriate proportion of available marks.</w:t>
      </w:r>
    </w:p>
    <w:p w14:paraId="289D40EA" w14:textId="77777777" w:rsidR="00281137" w:rsidRPr="00303748" w:rsidRDefault="00281137" w:rsidP="00281137">
      <w:pPr>
        <w:rPr>
          <w:rFonts w:ascii="Arial" w:hAnsi="Arial" w:cs="Arial"/>
        </w:rPr>
      </w:pPr>
      <w:r w:rsidRPr="00303748">
        <w:rPr>
          <w:rFonts w:ascii="Arial" w:hAnsi="Arial" w:cs="Arial"/>
        </w:rPr>
        <w:t>Each task is timed and it is advised you must complete on time.</w:t>
      </w:r>
    </w:p>
    <w:p w14:paraId="33D01545" w14:textId="77777777" w:rsidR="007F4452" w:rsidRPr="00303748" w:rsidRDefault="007F4452" w:rsidP="007F4452">
      <w:pPr>
        <w:pStyle w:val="Heading3"/>
        <w:rPr>
          <w:rFonts w:cs="Arial"/>
        </w:rPr>
      </w:pPr>
      <w:r w:rsidRPr="00303748">
        <w:rPr>
          <w:rFonts w:cs="Arial"/>
          <w:color w:val="7030A0"/>
        </w:rPr>
        <w:t>Further sources of information and websites</w:t>
      </w:r>
    </w:p>
    <w:p w14:paraId="50CCBDC0" w14:textId="77777777" w:rsidR="007F4452" w:rsidRPr="00303748" w:rsidRDefault="000C3693" w:rsidP="00EB6A98">
      <w:pPr>
        <w:rPr>
          <w:rFonts w:ascii="Arial" w:hAnsi="Arial" w:cs="Arial"/>
        </w:rPr>
      </w:pPr>
      <w:r w:rsidRPr="00303748">
        <w:rPr>
          <w:rFonts w:ascii="Arial" w:hAnsi="Arial" w:cs="Arial"/>
        </w:rPr>
        <w:t xml:space="preserve">Craft guild of </w:t>
      </w:r>
      <w:r w:rsidR="00303748">
        <w:rPr>
          <w:rFonts w:ascii="Arial" w:hAnsi="Arial" w:cs="Arial"/>
        </w:rPr>
        <w:t>C</w:t>
      </w:r>
      <w:r w:rsidRPr="00303748">
        <w:rPr>
          <w:rFonts w:ascii="Arial" w:hAnsi="Arial" w:cs="Arial"/>
        </w:rPr>
        <w:t xml:space="preserve">hefs </w:t>
      </w:r>
      <w:r w:rsidR="00281137" w:rsidRPr="00303748">
        <w:rPr>
          <w:rFonts w:ascii="Arial" w:hAnsi="Arial" w:cs="Arial"/>
        </w:rPr>
        <w:t>web site</w:t>
      </w:r>
    </w:p>
    <w:p w14:paraId="599845BE" w14:textId="77777777" w:rsidR="00281137" w:rsidRPr="00303748" w:rsidRDefault="00303748" w:rsidP="00EB6A98">
      <w:pPr>
        <w:rPr>
          <w:rFonts w:ascii="Arial" w:hAnsi="Arial" w:cs="Arial"/>
        </w:rPr>
      </w:pPr>
      <w:r>
        <w:rPr>
          <w:rFonts w:ascii="Arial" w:hAnsi="Arial" w:cs="Arial"/>
        </w:rPr>
        <w:t>Insta</w:t>
      </w:r>
      <w:r w:rsidR="00281137" w:rsidRPr="00303748">
        <w:rPr>
          <w:rFonts w:ascii="Arial" w:hAnsi="Arial" w:cs="Arial"/>
        </w:rPr>
        <w:t xml:space="preserve">gram </w:t>
      </w:r>
      <w:r>
        <w:rPr>
          <w:rFonts w:ascii="Arial" w:hAnsi="Arial" w:cs="Arial"/>
        </w:rPr>
        <w:t xml:space="preserve">and Pinterest are </w:t>
      </w:r>
      <w:r w:rsidR="00281137" w:rsidRPr="00303748">
        <w:rPr>
          <w:rFonts w:ascii="Arial" w:hAnsi="Arial" w:cs="Arial"/>
        </w:rPr>
        <w:t>great for pictures and recipes</w:t>
      </w:r>
      <w:r>
        <w:rPr>
          <w:rFonts w:ascii="Arial" w:hAnsi="Arial" w:cs="Arial"/>
        </w:rPr>
        <w:t>,</w:t>
      </w:r>
      <w:r w:rsidR="00281137" w:rsidRPr="00303748">
        <w:rPr>
          <w:rFonts w:ascii="Arial" w:hAnsi="Arial" w:cs="Arial"/>
        </w:rPr>
        <w:t xml:space="preserve"> as is twitter.</w:t>
      </w:r>
    </w:p>
    <w:p w14:paraId="41B85F71" w14:textId="77777777" w:rsidR="00281137" w:rsidRPr="00303748" w:rsidRDefault="00281137" w:rsidP="00EB6A98">
      <w:pPr>
        <w:rPr>
          <w:rFonts w:ascii="Arial" w:hAnsi="Arial" w:cs="Arial"/>
        </w:rPr>
      </w:pPr>
      <w:r w:rsidRPr="00303748">
        <w:rPr>
          <w:rFonts w:ascii="Arial" w:hAnsi="Arial" w:cs="Arial"/>
        </w:rPr>
        <w:lastRenderedPageBreak/>
        <w:t>The use of books is a good thing</w:t>
      </w:r>
      <w:r w:rsidR="00303748">
        <w:rPr>
          <w:rFonts w:ascii="Arial" w:hAnsi="Arial" w:cs="Arial"/>
        </w:rPr>
        <w:t>;</w:t>
      </w:r>
      <w:r w:rsidRPr="00303748">
        <w:rPr>
          <w:rFonts w:ascii="Arial" w:hAnsi="Arial" w:cs="Arial"/>
        </w:rPr>
        <w:t xml:space="preserve"> however</w:t>
      </w:r>
      <w:r w:rsidR="00303748">
        <w:rPr>
          <w:rFonts w:ascii="Arial" w:hAnsi="Arial" w:cs="Arial"/>
        </w:rPr>
        <w:t>,</w:t>
      </w:r>
      <w:r w:rsidRPr="00303748">
        <w:rPr>
          <w:rFonts w:ascii="Arial" w:hAnsi="Arial" w:cs="Arial"/>
        </w:rPr>
        <w:t xml:space="preserve"> try not t</w:t>
      </w:r>
      <w:r w:rsidR="00303748">
        <w:rPr>
          <w:rFonts w:ascii="Arial" w:hAnsi="Arial" w:cs="Arial"/>
        </w:rPr>
        <w:t xml:space="preserve">o directly copy dishes from them - </w:t>
      </w:r>
      <w:r w:rsidRPr="00303748">
        <w:rPr>
          <w:rFonts w:ascii="Arial" w:hAnsi="Arial" w:cs="Arial"/>
        </w:rPr>
        <w:t xml:space="preserve">adapt </w:t>
      </w:r>
      <w:r w:rsidR="00303748">
        <w:rPr>
          <w:rFonts w:ascii="Arial" w:hAnsi="Arial" w:cs="Arial"/>
        </w:rPr>
        <w:t xml:space="preserve">them </w:t>
      </w:r>
      <w:r w:rsidRPr="00303748">
        <w:rPr>
          <w:rFonts w:ascii="Arial" w:hAnsi="Arial" w:cs="Arial"/>
        </w:rPr>
        <w:t>to your own style.</w:t>
      </w:r>
    </w:p>
    <w:sectPr w:rsidR="00281137" w:rsidRPr="00303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0036"/>
    <w:multiLevelType w:val="hybridMultilevel"/>
    <w:tmpl w:val="8F1A6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5750E"/>
    <w:multiLevelType w:val="hybridMultilevel"/>
    <w:tmpl w:val="6EC27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52FBD"/>
    <w:multiLevelType w:val="hybridMultilevel"/>
    <w:tmpl w:val="59A8FF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254F22"/>
    <w:multiLevelType w:val="hybridMultilevel"/>
    <w:tmpl w:val="B9DE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815E6"/>
    <w:multiLevelType w:val="hybridMultilevel"/>
    <w:tmpl w:val="B04AB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C5AC5"/>
    <w:multiLevelType w:val="hybridMultilevel"/>
    <w:tmpl w:val="3078C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64681"/>
    <w:multiLevelType w:val="multilevel"/>
    <w:tmpl w:val="F8E0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D507FB"/>
    <w:multiLevelType w:val="hybridMultilevel"/>
    <w:tmpl w:val="9C9CA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A74A02"/>
    <w:multiLevelType w:val="hybridMultilevel"/>
    <w:tmpl w:val="EBA00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227EB"/>
    <w:multiLevelType w:val="multilevel"/>
    <w:tmpl w:val="562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F456F1"/>
    <w:multiLevelType w:val="hybridMultilevel"/>
    <w:tmpl w:val="48B8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596668"/>
    <w:multiLevelType w:val="hybridMultilevel"/>
    <w:tmpl w:val="0A2A4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434F5A"/>
    <w:multiLevelType w:val="hybridMultilevel"/>
    <w:tmpl w:val="E9F4B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06852"/>
    <w:multiLevelType w:val="hybridMultilevel"/>
    <w:tmpl w:val="22208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84408"/>
    <w:multiLevelType w:val="hybridMultilevel"/>
    <w:tmpl w:val="5A48E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F927F3"/>
    <w:multiLevelType w:val="hybridMultilevel"/>
    <w:tmpl w:val="F5A6A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1C4039"/>
    <w:multiLevelType w:val="multilevel"/>
    <w:tmpl w:val="359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370628"/>
    <w:multiLevelType w:val="hybridMultilevel"/>
    <w:tmpl w:val="F5A45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73178D"/>
    <w:multiLevelType w:val="hybridMultilevel"/>
    <w:tmpl w:val="6AE40FC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257B075F"/>
    <w:multiLevelType w:val="hybridMultilevel"/>
    <w:tmpl w:val="FD065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0563A8"/>
    <w:multiLevelType w:val="hybridMultilevel"/>
    <w:tmpl w:val="CB52B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F11D8D"/>
    <w:multiLevelType w:val="hybridMultilevel"/>
    <w:tmpl w:val="A6EAFFB8"/>
    <w:lvl w:ilvl="0" w:tplc="08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296A8A"/>
    <w:multiLevelType w:val="hybridMultilevel"/>
    <w:tmpl w:val="F496A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0094D"/>
    <w:multiLevelType w:val="hybridMultilevel"/>
    <w:tmpl w:val="A73C4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27578A"/>
    <w:multiLevelType w:val="hybridMultilevel"/>
    <w:tmpl w:val="F9141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3292A"/>
    <w:multiLevelType w:val="hybridMultilevel"/>
    <w:tmpl w:val="C5DE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C77D5"/>
    <w:multiLevelType w:val="multilevel"/>
    <w:tmpl w:val="0AD0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A8348B"/>
    <w:multiLevelType w:val="hybridMultilevel"/>
    <w:tmpl w:val="A762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E198F"/>
    <w:multiLevelType w:val="hybridMultilevel"/>
    <w:tmpl w:val="4D94A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50310"/>
    <w:multiLevelType w:val="hybridMultilevel"/>
    <w:tmpl w:val="6FCAF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87225"/>
    <w:multiLevelType w:val="hybridMultilevel"/>
    <w:tmpl w:val="330E0C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DC57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95D634D"/>
    <w:multiLevelType w:val="hybridMultilevel"/>
    <w:tmpl w:val="A14C5E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C1530F1"/>
    <w:multiLevelType w:val="hybridMultilevel"/>
    <w:tmpl w:val="9C2CBA2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71621B85"/>
    <w:multiLevelType w:val="hybridMultilevel"/>
    <w:tmpl w:val="4EFA1C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3BE0BD2"/>
    <w:multiLevelType w:val="hybridMultilevel"/>
    <w:tmpl w:val="D0B8C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B62AA1"/>
    <w:multiLevelType w:val="hybridMultilevel"/>
    <w:tmpl w:val="6022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615F9"/>
    <w:multiLevelType w:val="hybridMultilevel"/>
    <w:tmpl w:val="5008B4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21"/>
  </w:num>
  <w:num w:numId="5">
    <w:abstractNumId w:val="6"/>
  </w:num>
  <w:num w:numId="6">
    <w:abstractNumId w:val="30"/>
  </w:num>
  <w:num w:numId="7">
    <w:abstractNumId w:val="9"/>
  </w:num>
  <w:num w:numId="8">
    <w:abstractNumId w:val="0"/>
  </w:num>
  <w:num w:numId="9">
    <w:abstractNumId w:val="11"/>
  </w:num>
  <w:num w:numId="10">
    <w:abstractNumId w:val="13"/>
  </w:num>
  <w:num w:numId="11">
    <w:abstractNumId w:val="10"/>
  </w:num>
  <w:num w:numId="12">
    <w:abstractNumId w:val="23"/>
  </w:num>
  <w:num w:numId="13">
    <w:abstractNumId w:val="26"/>
  </w:num>
  <w:num w:numId="14">
    <w:abstractNumId w:val="27"/>
  </w:num>
  <w:num w:numId="15">
    <w:abstractNumId w:val="22"/>
  </w:num>
  <w:num w:numId="16">
    <w:abstractNumId w:val="15"/>
  </w:num>
  <w:num w:numId="17">
    <w:abstractNumId w:val="14"/>
  </w:num>
  <w:num w:numId="18">
    <w:abstractNumId w:val="32"/>
  </w:num>
  <w:num w:numId="19">
    <w:abstractNumId w:val="5"/>
  </w:num>
  <w:num w:numId="20">
    <w:abstractNumId w:val="18"/>
  </w:num>
  <w:num w:numId="21">
    <w:abstractNumId w:val="3"/>
  </w:num>
  <w:num w:numId="22">
    <w:abstractNumId w:val="4"/>
  </w:num>
  <w:num w:numId="23">
    <w:abstractNumId w:val="33"/>
  </w:num>
  <w:num w:numId="24">
    <w:abstractNumId w:val="31"/>
  </w:num>
  <w:num w:numId="25">
    <w:abstractNumId w:val="36"/>
  </w:num>
  <w:num w:numId="26">
    <w:abstractNumId w:val="7"/>
  </w:num>
  <w:num w:numId="27">
    <w:abstractNumId w:val="2"/>
  </w:num>
  <w:num w:numId="28">
    <w:abstractNumId w:val="24"/>
  </w:num>
  <w:num w:numId="29">
    <w:abstractNumId w:val="1"/>
  </w:num>
  <w:num w:numId="30">
    <w:abstractNumId w:val="16"/>
  </w:num>
  <w:num w:numId="31">
    <w:abstractNumId w:val="28"/>
  </w:num>
  <w:num w:numId="32">
    <w:abstractNumId w:val="12"/>
  </w:num>
  <w:num w:numId="33">
    <w:abstractNumId w:val="25"/>
  </w:num>
  <w:num w:numId="34">
    <w:abstractNumId w:val="17"/>
  </w:num>
  <w:num w:numId="35">
    <w:abstractNumId w:val="19"/>
  </w:num>
  <w:num w:numId="36">
    <w:abstractNumId w:val="3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C3"/>
    <w:rsid w:val="000A7543"/>
    <w:rsid w:val="000C3693"/>
    <w:rsid w:val="00120272"/>
    <w:rsid w:val="00165394"/>
    <w:rsid w:val="002153F8"/>
    <w:rsid w:val="00281137"/>
    <w:rsid w:val="0029545A"/>
    <w:rsid w:val="002C7FC3"/>
    <w:rsid w:val="00303748"/>
    <w:rsid w:val="00414266"/>
    <w:rsid w:val="005D2E6E"/>
    <w:rsid w:val="00750BFD"/>
    <w:rsid w:val="00785B55"/>
    <w:rsid w:val="007F4452"/>
    <w:rsid w:val="00820FA9"/>
    <w:rsid w:val="00967CE1"/>
    <w:rsid w:val="009B2389"/>
    <w:rsid w:val="009B79F5"/>
    <w:rsid w:val="009F6CB6"/>
    <w:rsid w:val="00EB6A98"/>
    <w:rsid w:val="00F0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4A557"/>
  <w15:docId w15:val="{9067BB2E-43A1-4516-8974-EA334D1A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FC3"/>
    <w:pPr>
      <w:keepNext/>
      <w:keepLines/>
      <w:spacing w:before="200" w:after="0" w:line="276" w:lineRule="auto"/>
      <w:outlineLvl w:val="2"/>
    </w:pPr>
    <w:rPr>
      <w:rFonts w:ascii="Arial" w:eastAsiaTheme="majorEastAsia" w:hAnsi="Arial" w:cstheme="majorBidi"/>
      <w:b/>
      <w:bCs/>
      <w:color w:val="323E4F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7FC3"/>
    <w:rPr>
      <w:rFonts w:ascii="Arial" w:eastAsiaTheme="majorEastAsia" w:hAnsi="Arial" w:cstheme="majorBidi"/>
      <w:b/>
      <w:bCs/>
      <w:color w:val="323E4F" w:themeColor="text2" w:themeShade="BF"/>
    </w:rPr>
  </w:style>
  <w:style w:type="table" w:styleId="TableGrid">
    <w:name w:val="Table Grid"/>
    <w:basedOn w:val="TableNormal"/>
    <w:uiPriority w:val="39"/>
    <w:rsid w:val="002C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FC3"/>
    <w:pPr>
      <w:ind w:left="720"/>
      <w:contextualSpacing/>
    </w:pPr>
  </w:style>
  <w:style w:type="character" w:styleId="Hyperlink">
    <w:name w:val="Hyperlink"/>
    <w:basedOn w:val="DefaultParagraphFont"/>
    <w:unhideWhenUsed/>
    <w:rsid w:val="002C7FC3"/>
    <w:rPr>
      <w:color w:val="0563C1" w:themeColor="hyperlink"/>
      <w:u w:val="single"/>
    </w:rPr>
  </w:style>
  <w:style w:type="paragraph" w:styleId="NoSpacing">
    <w:name w:val="No Spacing"/>
    <w:aliases w:val="Text,No Spacing1"/>
    <w:uiPriority w:val="1"/>
    <w:qFormat/>
    <w:rsid w:val="00750BFD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orldskillsuk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Sam (WorldSkills UK)</dc:creator>
  <cp:lastModifiedBy>Microsoft Office User</cp:lastModifiedBy>
  <cp:revision>2</cp:revision>
  <dcterms:created xsi:type="dcterms:W3CDTF">2017-02-27T10:51:00Z</dcterms:created>
  <dcterms:modified xsi:type="dcterms:W3CDTF">2017-02-27T10:51:00Z</dcterms:modified>
</cp:coreProperties>
</file>