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E9180" w14:textId="77777777" w:rsidR="00967CE1" w:rsidRPr="002153F8" w:rsidRDefault="00AC34B2" w:rsidP="002C7FC3">
      <w:pPr>
        <w:jc w:val="center"/>
        <w:rPr>
          <w:rFonts w:ascii="Arial" w:hAnsi="Arial" w:cs="Arial"/>
          <w:b/>
          <w:sz w:val="36"/>
          <w:u w:val="single"/>
        </w:rPr>
      </w:pPr>
      <w:r>
        <w:rPr>
          <w:rFonts w:ascii="Arial" w:hAnsi="Arial" w:cs="Arial"/>
          <w:b/>
          <w:sz w:val="36"/>
          <w:u w:val="single"/>
        </w:rPr>
        <w:t>FINE JEWELLERY MAKING</w:t>
      </w:r>
    </w:p>
    <w:p w14:paraId="71E0C393" w14:textId="77777777" w:rsidR="007362F3" w:rsidRDefault="007362F3" w:rsidP="000A7543">
      <w:pPr>
        <w:pStyle w:val="Heading3"/>
        <w:rPr>
          <w:rFonts w:cs="Arial"/>
          <w:color w:val="7030A0"/>
        </w:rPr>
      </w:pPr>
      <w:bookmarkStart w:id="0" w:name="_GoBack"/>
      <w:r>
        <w:rPr>
          <w:rFonts w:cs="Arial"/>
          <w:color w:val="7030A0"/>
        </w:rPr>
        <w:t>Assessment Summary</w:t>
      </w:r>
    </w:p>
    <w:bookmarkEnd w:id="0"/>
    <w:p w14:paraId="56BBC3B4" w14:textId="77777777" w:rsidR="000A7543" w:rsidRPr="000A7543" w:rsidRDefault="00B658B3" w:rsidP="000A7543">
      <w:pPr>
        <w:pStyle w:val="Heading3"/>
        <w:rPr>
          <w:rFonts w:cs="Arial"/>
          <w:color w:val="7030A0"/>
        </w:rPr>
      </w:pPr>
      <w:r>
        <w:rPr>
          <w:rFonts w:cs="Arial"/>
          <w:color w:val="7030A0"/>
        </w:rPr>
        <w:t>Practice &amp; Prep</w:t>
      </w:r>
      <w:r w:rsidR="000A7543" w:rsidRPr="000A7543">
        <w:rPr>
          <w:rFonts w:cs="Arial"/>
          <w:color w:val="7030A0"/>
        </w:rPr>
        <w:t>aration</w:t>
      </w:r>
    </w:p>
    <w:p w14:paraId="7C4FC068" w14:textId="77777777" w:rsidR="000A7543" w:rsidRPr="00E242BC" w:rsidRDefault="000A7543" w:rsidP="000A7543">
      <w:pPr>
        <w:pStyle w:val="ListParagraph"/>
        <w:numPr>
          <w:ilvl w:val="0"/>
          <w:numId w:val="33"/>
        </w:numPr>
        <w:rPr>
          <w:rFonts w:ascii="Arial" w:hAnsi="Arial" w:cs="Arial"/>
        </w:rPr>
      </w:pPr>
      <w:r w:rsidRPr="00E242BC">
        <w:rPr>
          <w:rFonts w:ascii="Arial" w:hAnsi="Arial" w:cs="Arial"/>
        </w:rPr>
        <w:t xml:space="preserve">Prepare using the online tools available at: </w:t>
      </w:r>
      <w:hyperlink r:id="rId5" w:history="1">
        <w:r w:rsidRPr="00E242BC">
          <w:rPr>
            <w:rStyle w:val="Hyperlink"/>
            <w:rFonts w:ascii="Arial" w:hAnsi="Arial" w:cs="Arial"/>
          </w:rPr>
          <w:t>https://worldskillsuk.org/</w:t>
        </w:r>
      </w:hyperlink>
    </w:p>
    <w:p w14:paraId="1A9544D4" w14:textId="77777777" w:rsidR="000A7543" w:rsidRPr="00E242BC" w:rsidRDefault="000A7543" w:rsidP="000A7543">
      <w:pPr>
        <w:pStyle w:val="ListParagraph"/>
        <w:numPr>
          <w:ilvl w:val="0"/>
          <w:numId w:val="33"/>
        </w:numPr>
        <w:rPr>
          <w:rFonts w:ascii="Arial" w:hAnsi="Arial" w:cs="Arial"/>
        </w:rPr>
      </w:pPr>
      <w:r w:rsidRPr="00E242BC">
        <w:rPr>
          <w:rFonts w:ascii="Arial" w:hAnsi="Arial" w:cs="Arial"/>
        </w:rPr>
        <w:t xml:space="preserve">Where possible practice the tasks you don’t use in your everyday work or course.  </w:t>
      </w:r>
    </w:p>
    <w:p w14:paraId="6B7E33FB" w14:textId="77777777" w:rsidR="000A7543" w:rsidRPr="000A7543" w:rsidRDefault="000A7543" w:rsidP="000A7543">
      <w:pPr>
        <w:pStyle w:val="ListParagraph"/>
        <w:numPr>
          <w:ilvl w:val="0"/>
          <w:numId w:val="33"/>
        </w:numPr>
        <w:rPr>
          <w:rFonts w:ascii="Arial" w:hAnsi="Arial" w:cs="Arial"/>
        </w:rPr>
      </w:pPr>
      <w:r w:rsidRPr="00E242BC">
        <w:rPr>
          <w:rFonts w:ascii="Arial" w:hAnsi="Arial" w:cs="Arial"/>
        </w:rPr>
        <w:t>Speak to your employer or lecturer to ask for help with learning or equipment where needed.</w:t>
      </w:r>
    </w:p>
    <w:p w14:paraId="639D2283" w14:textId="77777777" w:rsidR="00EB6A98" w:rsidRPr="002153F8" w:rsidRDefault="00EB6A98" w:rsidP="00EB6A98">
      <w:pPr>
        <w:pStyle w:val="Heading3"/>
        <w:rPr>
          <w:rFonts w:cs="Arial"/>
          <w:color w:val="7030A0"/>
        </w:rPr>
      </w:pPr>
      <w:r w:rsidRPr="002153F8">
        <w:rPr>
          <w:rFonts w:cs="Arial"/>
          <w:color w:val="7030A0"/>
        </w:rPr>
        <w:t>Marking Criteria</w:t>
      </w:r>
    </w:p>
    <w:p w14:paraId="1E41DF06" w14:textId="77777777" w:rsidR="00EB6A98" w:rsidRPr="002153F8" w:rsidRDefault="00EB6A98" w:rsidP="00EB6A98">
      <w:pPr>
        <w:pStyle w:val="NoSpacing"/>
        <w:rPr>
          <w:rFonts w:cs="Arial"/>
        </w:rPr>
      </w:pPr>
    </w:p>
    <w:tbl>
      <w:tblPr>
        <w:tblW w:w="6266" w:type="dxa"/>
        <w:jc w:val="center"/>
        <w:tblLook w:val="04A0" w:firstRow="1" w:lastRow="0" w:firstColumn="1" w:lastColumn="0" w:noHBand="0" w:noVBand="1"/>
      </w:tblPr>
      <w:tblGrid>
        <w:gridCol w:w="1048"/>
        <w:gridCol w:w="569"/>
        <w:gridCol w:w="222"/>
        <w:gridCol w:w="222"/>
        <w:gridCol w:w="2788"/>
        <w:gridCol w:w="1417"/>
      </w:tblGrid>
      <w:tr w:rsidR="00EB6A98" w:rsidRPr="002153F8" w14:paraId="561E7EBC" w14:textId="77777777" w:rsidTr="00AC34B2">
        <w:trPr>
          <w:trHeight w:val="661"/>
          <w:jc w:val="center"/>
        </w:trPr>
        <w:tc>
          <w:tcPr>
            <w:tcW w:w="104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0159E14" w14:textId="77777777" w:rsidR="00EB6A98" w:rsidRPr="002153F8" w:rsidRDefault="00EB6A98" w:rsidP="00A21B55">
            <w:pPr>
              <w:spacing w:after="0" w:line="240" w:lineRule="auto"/>
              <w:jc w:val="center"/>
              <w:rPr>
                <w:rFonts w:ascii="Arial" w:hAnsi="Arial" w:cs="Arial"/>
                <w:bCs/>
              </w:rPr>
            </w:pPr>
            <w:r w:rsidRPr="002153F8">
              <w:rPr>
                <w:rFonts w:ascii="Arial" w:hAnsi="Arial" w:cs="Arial"/>
                <w:bCs/>
              </w:rPr>
              <w:t>Criterion ID</w:t>
            </w:r>
          </w:p>
        </w:tc>
        <w:tc>
          <w:tcPr>
            <w:tcW w:w="3801" w:type="dxa"/>
            <w:gridSpan w:val="4"/>
            <w:tcBorders>
              <w:top w:val="single" w:sz="4" w:space="0" w:color="auto"/>
              <w:left w:val="nil"/>
              <w:bottom w:val="single" w:sz="4" w:space="0" w:color="auto"/>
              <w:right w:val="single" w:sz="4" w:space="0" w:color="auto"/>
            </w:tcBorders>
            <w:shd w:val="clear" w:color="000000" w:fill="BFBFBF"/>
            <w:vAlign w:val="center"/>
            <w:hideMark/>
          </w:tcPr>
          <w:p w14:paraId="385E483F" w14:textId="77777777" w:rsidR="00EB6A98" w:rsidRPr="002153F8" w:rsidRDefault="00EB6A98" w:rsidP="00A21B55">
            <w:pPr>
              <w:spacing w:after="0" w:line="240" w:lineRule="auto"/>
              <w:jc w:val="center"/>
              <w:rPr>
                <w:rFonts w:ascii="Arial" w:hAnsi="Arial" w:cs="Arial"/>
                <w:bCs/>
              </w:rPr>
            </w:pPr>
            <w:r w:rsidRPr="002153F8">
              <w:rPr>
                <w:rFonts w:ascii="Arial" w:hAnsi="Arial" w:cs="Arial"/>
                <w:bCs/>
              </w:rPr>
              <w:t>Description</w:t>
            </w:r>
          </w:p>
        </w:tc>
        <w:tc>
          <w:tcPr>
            <w:tcW w:w="1417" w:type="dxa"/>
            <w:tcBorders>
              <w:top w:val="single" w:sz="4" w:space="0" w:color="auto"/>
              <w:left w:val="nil"/>
              <w:bottom w:val="single" w:sz="4" w:space="0" w:color="auto"/>
              <w:right w:val="single" w:sz="4" w:space="0" w:color="auto"/>
            </w:tcBorders>
            <w:shd w:val="clear" w:color="000000" w:fill="BFBFBF"/>
            <w:vAlign w:val="center"/>
            <w:hideMark/>
          </w:tcPr>
          <w:p w14:paraId="140670B5" w14:textId="77777777" w:rsidR="00EB6A98" w:rsidRPr="002153F8" w:rsidRDefault="00EB6A98" w:rsidP="00A21B55">
            <w:pPr>
              <w:spacing w:after="0" w:line="240" w:lineRule="auto"/>
              <w:jc w:val="center"/>
              <w:rPr>
                <w:rFonts w:ascii="Arial" w:hAnsi="Arial" w:cs="Arial"/>
                <w:bCs/>
              </w:rPr>
            </w:pPr>
            <w:r w:rsidRPr="002153F8">
              <w:rPr>
                <w:rFonts w:ascii="Arial" w:hAnsi="Arial" w:cs="Arial"/>
                <w:bCs/>
              </w:rPr>
              <w:t>Max. Marks</w:t>
            </w:r>
          </w:p>
        </w:tc>
      </w:tr>
      <w:tr w:rsidR="00A72C10" w:rsidRPr="002153F8" w14:paraId="353A9499" w14:textId="77777777" w:rsidTr="00AC34B2">
        <w:trPr>
          <w:trHeight w:val="365"/>
          <w:jc w:val="center"/>
        </w:trPr>
        <w:tc>
          <w:tcPr>
            <w:tcW w:w="1048" w:type="dxa"/>
            <w:tcBorders>
              <w:top w:val="nil"/>
              <w:left w:val="single" w:sz="4" w:space="0" w:color="auto"/>
              <w:bottom w:val="single" w:sz="4" w:space="0" w:color="auto"/>
              <w:right w:val="single" w:sz="4" w:space="0" w:color="auto"/>
            </w:tcBorders>
            <w:shd w:val="clear" w:color="auto" w:fill="auto"/>
          </w:tcPr>
          <w:p w14:paraId="6AF0C7DD" w14:textId="77777777" w:rsidR="00A72C10" w:rsidRPr="00AC34B2" w:rsidRDefault="00A72C10" w:rsidP="00A72C10">
            <w:pPr>
              <w:autoSpaceDE w:val="0"/>
              <w:autoSpaceDN w:val="0"/>
              <w:adjustRightInd w:val="0"/>
              <w:jc w:val="center"/>
              <w:rPr>
                <w:rFonts w:ascii="Arial" w:hAnsi="Arial" w:cs="Arial"/>
                <w:b/>
              </w:rPr>
            </w:pPr>
            <w:r w:rsidRPr="00AC34B2">
              <w:rPr>
                <w:rFonts w:ascii="Arial" w:hAnsi="Arial" w:cs="Arial"/>
              </w:rPr>
              <w:t>A</w:t>
            </w:r>
          </w:p>
        </w:tc>
        <w:tc>
          <w:tcPr>
            <w:tcW w:w="3801" w:type="dxa"/>
            <w:gridSpan w:val="4"/>
            <w:tcBorders>
              <w:top w:val="single" w:sz="4" w:space="0" w:color="auto"/>
              <w:left w:val="nil"/>
              <w:bottom w:val="single" w:sz="4" w:space="0" w:color="auto"/>
              <w:right w:val="single" w:sz="4" w:space="0" w:color="auto"/>
            </w:tcBorders>
            <w:shd w:val="clear" w:color="auto" w:fill="auto"/>
          </w:tcPr>
          <w:p w14:paraId="323053C2" w14:textId="77777777" w:rsidR="00A72C10" w:rsidRPr="00AC34B2" w:rsidRDefault="00A72C10" w:rsidP="00A72C10">
            <w:pPr>
              <w:autoSpaceDE w:val="0"/>
              <w:autoSpaceDN w:val="0"/>
              <w:adjustRightInd w:val="0"/>
              <w:jc w:val="center"/>
              <w:rPr>
                <w:rFonts w:ascii="Arial" w:hAnsi="Arial" w:cs="Arial"/>
                <w:b/>
              </w:rPr>
            </w:pPr>
            <w:r w:rsidRPr="00AC34B2">
              <w:rPr>
                <w:rFonts w:ascii="Arial" w:hAnsi="Arial" w:cs="Arial"/>
              </w:rPr>
              <w:t>Similarity to drawing/function</w:t>
            </w:r>
          </w:p>
        </w:tc>
        <w:tc>
          <w:tcPr>
            <w:tcW w:w="1417" w:type="dxa"/>
            <w:tcBorders>
              <w:top w:val="nil"/>
              <w:left w:val="nil"/>
              <w:bottom w:val="single" w:sz="4" w:space="0" w:color="auto"/>
              <w:right w:val="single" w:sz="4" w:space="0" w:color="auto"/>
            </w:tcBorders>
            <w:shd w:val="clear" w:color="auto" w:fill="auto"/>
          </w:tcPr>
          <w:p w14:paraId="030A17AA" w14:textId="77777777" w:rsidR="00A72C10" w:rsidRPr="00AC34B2" w:rsidRDefault="00A72C10" w:rsidP="00A72C10">
            <w:pPr>
              <w:autoSpaceDE w:val="0"/>
              <w:autoSpaceDN w:val="0"/>
              <w:adjustRightInd w:val="0"/>
              <w:jc w:val="center"/>
              <w:rPr>
                <w:rFonts w:ascii="Arial" w:hAnsi="Arial" w:cs="Arial"/>
                <w:b/>
              </w:rPr>
            </w:pPr>
            <w:r w:rsidRPr="00AC34B2">
              <w:rPr>
                <w:rFonts w:ascii="Arial" w:hAnsi="Arial" w:cs="Arial"/>
              </w:rPr>
              <w:t>20</w:t>
            </w:r>
          </w:p>
        </w:tc>
      </w:tr>
      <w:tr w:rsidR="00A72C10" w:rsidRPr="002153F8" w14:paraId="6B8977FF" w14:textId="77777777" w:rsidTr="00AC34B2">
        <w:trPr>
          <w:trHeight w:val="300"/>
          <w:jc w:val="center"/>
        </w:trPr>
        <w:tc>
          <w:tcPr>
            <w:tcW w:w="1048" w:type="dxa"/>
            <w:tcBorders>
              <w:top w:val="nil"/>
              <w:left w:val="single" w:sz="4" w:space="0" w:color="auto"/>
              <w:bottom w:val="single" w:sz="4" w:space="0" w:color="auto"/>
              <w:right w:val="single" w:sz="4" w:space="0" w:color="auto"/>
            </w:tcBorders>
            <w:shd w:val="clear" w:color="auto" w:fill="auto"/>
          </w:tcPr>
          <w:p w14:paraId="23638222" w14:textId="77777777" w:rsidR="00A72C10" w:rsidRPr="00AC34B2" w:rsidRDefault="00A72C10" w:rsidP="00A72C10">
            <w:pPr>
              <w:autoSpaceDE w:val="0"/>
              <w:autoSpaceDN w:val="0"/>
              <w:adjustRightInd w:val="0"/>
              <w:jc w:val="center"/>
              <w:rPr>
                <w:rFonts w:ascii="Arial" w:hAnsi="Arial" w:cs="Arial"/>
                <w:b/>
              </w:rPr>
            </w:pPr>
            <w:r w:rsidRPr="00AC34B2">
              <w:rPr>
                <w:rFonts w:ascii="Arial" w:hAnsi="Arial" w:cs="Arial"/>
              </w:rPr>
              <w:t>B</w:t>
            </w:r>
          </w:p>
        </w:tc>
        <w:tc>
          <w:tcPr>
            <w:tcW w:w="3801" w:type="dxa"/>
            <w:gridSpan w:val="4"/>
            <w:tcBorders>
              <w:top w:val="single" w:sz="4" w:space="0" w:color="auto"/>
              <w:left w:val="nil"/>
              <w:bottom w:val="single" w:sz="4" w:space="0" w:color="auto"/>
              <w:right w:val="single" w:sz="4" w:space="0" w:color="auto"/>
            </w:tcBorders>
            <w:shd w:val="clear" w:color="auto" w:fill="auto"/>
          </w:tcPr>
          <w:p w14:paraId="3B8426F2" w14:textId="77777777" w:rsidR="00A72C10" w:rsidRPr="00AC34B2" w:rsidRDefault="00A72C10" w:rsidP="00A72C10">
            <w:pPr>
              <w:autoSpaceDE w:val="0"/>
              <w:autoSpaceDN w:val="0"/>
              <w:adjustRightInd w:val="0"/>
              <w:jc w:val="center"/>
              <w:rPr>
                <w:rFonts w:ascii="Arial" w:hAnsi="Arial" w:cs="Arial"/>
                <w:b/>
              </w:rPr>
            </w:pPr>
            <w:r w:rsidRPr="00AC34B2">
              <w:rPr>
                <w:rFonts w:ascii="Arial" w:hAnsi="Arial" w:cs="Arial"/>
              </w:rPr>
              <w:t xml:space="preserve">Sawing – </w:t>
            </w:r>
            <w:proofErr w:type="spellStart"/>
            <w:r w:rsidRPr="00AC34B2">
              <w:rPr>
                <w:rFonts w:ascii="Arial" w:hAnsi="Arial" w:cs="Arial"/>
              </w:rPr>
              <w:t>ajour</w:t>
            </w:r>
            <w:proofErr w:type="spellEnd"/>
            <w:r w:rsidRPr="00AC34B2">
              <w:rPr>
                <w:rFonts w:ascii="Arial" w:hAnsi="Arial" w:cs="Arial"/>
              </w:rPr>
              <w:t xml:space="preserve"> work</w:t>
            </w:r>
          </w:p>
        </w:tc>
        <w:tc>
          <w:tcPr>
            <w:tcW w:w="1417" w:type="dxa"/>
            <w:tcBorders>
              <w:top w:val="nil"/>
              <w:left w:val="nil"/>
              <w:bottom w:val="single" w:sz="4" w:space="0" w:color="auto"/>
              <w:right w:val="single" w:sz="4" w:space="0" w:color="auto"/>
            </w:tcBorders>
            <w:shd w:val="clear" w:color="auto" w:fill="auto"/>
          </w:tcPr>
          <w:p w14:paraId="57D6EE86" w14:textId="77777777" w:rsidR="00A72C10" w:rsidRPr="00AC34B2" w:rsidRDefault="00A72C10" w:rsidP="00A72C10">
            <w:pPr>
              <w:autoSpaceDE w:val="0"/>
              <w:autoSpaceDN w:val="0"/>
              <w:adjustRightInd w:val="0"/>
              <w:jc w:val="center"/>
              <w:rPr>
                <w:rFonts w:ascii="Arial" w:hAnsi="Arial" w:cs="Arial"/>
                <w:b/>
              </w:rPr>
            </w:pPr>
            <w:r w:rsidRPr="00AC34B2">
              <w:rPr>
                <w:rFonts w:ascii="Arial" w:hAnsi="Arial" w:cs="Arial"/>
              </w:rPr>
              <w:t>20</w:t>
            </w:r>
          </w:p>
        </w:tc>
      </w:tr>
      <w:tr w:rsidR="00A72C10" w:rsidRPr="002153F8" w14:paraId="15F87201" w14:textId="77777777" w:rsidTr="00AC34B2">
        <w:trPr>
          <w:trHeight w:val="315"/>
          <w:jc w:val="center"/>
        </w:trPr>
        <w:tc>
          <w:tcPr>
            <w:tcW w:w="1048" w:type="dxa"/>
            <w:tcBorders>
              <w:top w:val="nil"/>
              <w:left w:val="single" w:sz="4" w:space="0" w:color="auto"/>
              <w:bottom w:val="single" w:sz="4" w:space="0" w:color="auto"/>
              <w:right w:val="single" w:sz="4" w:space="0" w:color="auto"/>
            </w:tcBorders>
            <w:shd w:val="clear" w:color="auto" w:fill="auto"/>
          </w:tcPr>
          <w:p w14:paraId="13CD725E" w14:textId="77777777" w:rsidR="00A72C10" w:rsidRPr="00AC34B2" w:rsidRDefault="00A72C10" w:rsidP="00A72C10">
            <w:pPr>
              <w:autoSpaceDE w:val="0"/>
              <w:autoSpaceDN w:val="0"/>
              <w:adjustRightInd w:val="0"/>
              <w:jc w:val="center"/>
              <w:rPr>
                <w:rFonts w:ascii="Arial" w:hAnsi="Arial" w:cs="Arial"/>
                <w:b/>
              </w:rPr>
            </w:pPr>
            <w:r w:rsidRPr="00AC34B2">
              <w:rPr>
                <w:rFonts w:ascii="Arial" w:hAnsi="Arial" w:cs="Arial"/>
              </w:rPr>
              <w:t>C</w:t>
            </w:r>
          </w:p>
        </w:tc>
        <w:tc>
          <w:tcPr>
            <w:tcW w:w="3801" w:type="dxa"/>
            <w:gridSpan w:val="4"/>
            <w:tcBorders>
              <w:top w:val="single" w:sz="4" w:space="0" w:color="auto"/>
              <w:left w:val="nil"/>
              <w:bottom w:val="single" w:sz="4" w:space="0" w:color="auto"/>
              <w:right w:val="single" w:sz="4" w:space="0" w:color="auto"/>
            </w:tcBorders>
            <w:shd w:val="clear" w:color="auto" w:fill="auto"/>
          </w:tcPr>
          <w:p w14:paraId="4BA93606" w14:textId="77777777" w:rsidR="00A72C10" w:rsidRPr="00AC34B2" w:rsidRDefault="00A72C10" w:rsidP="00A72C10">
            <w:pPr>
              <w:autoSpaceDE w:val="0"/>
              <w:autoSpaceDN w:val="0"/>
              <w:adjustRightInd w:val="0"/>
              <w:jc w:val="center"/>
              <w:rPr>
                <w:rFonts w:ascii="Arial" w:hAnsi="Arial" w:cs="Arial"/>
                <w:b/>
              </w:rPr>
            </w:pPr>
            <w:r w:rsidRPr="00AC34B2">
              <w:rPr>
                <w:rFonts w:ascii="Arial" w:hAnsi="Arial" w:cs="Arial"/>
              </w:rPr>
              <w:t>Soldering</w:t>
            </w:r>
          </w:p>
        </w:tc>
        <w:tc>
          <w:tcPr>
            <w:tcW w:w="1417" w:type="dxa"/>
            <w:tcBorders>
              <w:top w:val="nil"/>
              <w:left w:val="nil"/>
              <w:bottom w:val="single" w:sz="4" w:space="0" w:color="auto"/>
              <w:right w:val="single" w:sz="4" w:space="0" w:color="auto"/>
            </w:tcBorders>
            <w:shd w:val="clear" w:color="auto" w:fill="auto"/>
          </w:tcPr>
          <w:p w14:paraId="358A4EA9" w14:textId="77777777" w:rsidR="00A72C10" w:rsidRPr="00AC34B2" w:rsidRDefault="00A72C10" w:rsidP="00A72C10">
            <w:pPr>
              <w:autoSpaceDE w:val="0"/>
              <w:autoSpaceDN w:val="0"/>
              <w:adjustRightInd w:val="0"/>
              <w:jc w:val="center"/>
              <w:rPr>
                <w:rFonts w:ascii="Arial" w:hAnsi="Arial" w:cs="Arial"/>
                <w:b/>
              </w:rPr>
            </w:pPr>
            <w:r w:rsidRPr="00AC34B2">
              <w:rPr>
                <w:rFonts w:ascii="Arial" w:hAnsi="Arial" w:cs="Arial"/>
              </w:rPr>
              <w:t>20</w:t>
            </w:r>
          </w:p>
        </w:tc>
      </w:tr>
      <w:tr w:rsidR="00A72C10" w:rsidRPr="002153F8" w14:paraId="3E05F7AF" w14:textId="77777777" w:rsidTr="00AC34B2">
        <w:trPr>
          <w:trHeight w:val="315"/>
          <w:jc w:val="center"/>
        </w:trPr>
        <w:tc>
          <w:tcPr>
            <w:tcW w:w="1048" w:type="dxa"/>
            <w:tcBorders>
              <w:top w:val="nil"/>
              <w:left w:val="single" w:sz="4" w:space="0" w:color="auto"/>
              <w:bottom w:val="single" w:sz="4" w:space="0" w:color="auto"/>
              <w:right w:val="single" w:sz="4" w:space="0" w:color="auto"/>
            </w:tcBorders>
            <w:shd w:val="clear" w:color="auto" w:fill="auto"/>
          </w:tcPr>
          <w:p w14:paraId="773A4436" w14:textId="77777777" w:rsidR="00A72C10" w:rsidRPr="00AC34B2" w:rsidRDefault="00A72C10" w:rsidP="00A72C10">
            <w:pPr>
              <w:autoSpaceDE w:val="0"/>
              <w:autoSpaceDN w:val="0"/>
              <w:adjustRightInd w:val="0"/>
              <w:jc w:val="center"/>
              <w:rPr>
                <w:rFonts w:ascii="Arial" w:hAnsi="Arial" w:cs="Arial"/>
                <w:b/>
              </w:rPr>
            </w:pPr>
            <w:r w:rsidRPr="00AC34B2">
              <w:rPr>
                <w:rFonts w:ascii="Arial" w:hAnsi="Arial" w:cs="Arial"/>
              </w:rPr>
              <w:t>D</w:t>
            </w:r>
          </w:p>
        </w:tc>
        <w:tc>
          <w:tcPr>
            <w:tcW w:w="3801" w:type="dxa"/>
            <w:gridSpan w:val="4"/>
            <w:tcBorders>
              <w:top w:val="single" w:sz="4" w:space="0" w:color="auto"/>
              <w:left w:val="nil"/>
              <w:bottom w:val="single" w:sz="4" w:space="0" w:color="auto"/>
              <w:right w:val="single" w:sz="4" w:space="0" w:color="auto"/>
            </w:tcBorders>
            <w:shd w:val="clear" w:color="auto" w:fill="auto"/>
          </w:tcPr>
          <w:p w14:paraId="1157C022" w14:textId="77777777" w:rsidR="00A72C10" w:rsidRPr="00AC34B2" w:rsidRDefault="00A72C10" w:rsidP="00A72C10">
            <w:pPr>
              <w:autoSpaceDE w:val="0"/>
              <w:autoSpaceDN w:val="0"/>
              <w:adjustRightInd w:val="0"/>
              <w:jc w:val="center"/>
              <w:rPr>
                <w:rFonts w:ascii="Arial" w:hAnsi="Arial" w:cs="Arial"/>
                <w:b/>
              </w:rPr>
            </w:pPr>
            <w:r w:rsidRPr="00AC34B2">
              <w:rPr>
                <w:rFonts w:ascii="Arial" w:hAnsi="Arial" w:cs="Arial"/>
              </w:rPr>
              <w:t>Surface Finish</w:t>
            </w:r>
          </w:p>
        </w:tc>
        <w:tc>
          <w:tcPr>
            <w:tcW w:w="1417" w:type="dxa"/>
            <w:tcBorders>
              <w:top w:val="nil"/>
              <w:left w:val="nil"/>
              <w:bottom w:val="single" w:sz="4" w:space="0" w:color="auto"/>
              <w:right w:val="single" w:sz="4" w:space="0" w:color="auto"/>
            </w:tcBorders>
            <w:shd w:val="clear" w:color="auto" w:fill="auto"/>
          </w:tcPr>
          <w:p w14:paraId="6E729D35" w14:textId="77777777" w:rsidR="00A72C10" w:rsidRPr="00AC34B2" w:rsidRDefault="00A72C10" w:rsidP="00A72C10">
            <w:pPr>
              <w:autoSpaceDE w:val="0"/>
              <w:autoSpaceDN w:val="0"/>
              <w:adjustRightInd w:val="0"/>
              <w:jc w:val="center"/>
              <w:rPr>
                <w:rFonts w:ascii="Arial" w:hAnsi="Arial" w:cs="Arial"/>
                <w:b/>
              </w:rPr>
            </w:pPr>
            <w:r w:rsidRPr="00AC34B2">
              <w:rPr>
                <w:rFonts w:ascii="Arial" w:hAnsi="Arial" w:cs="Arial"/>
              </w:rPr>
              <w:t>10</w:t>
            </w:r>
          </w:p>
        </w:tc>
      </w:tr>
      <w:tr w:rsidR="00A72C10" w:rsidRPr="002153F8" w14:paraId="3D745AF8" w14:textId="77777777" w:rsidTr="00AC34B2">
        <w:trPr>
          <w:trHeight w:val="315"/>
          <w:jc w:val="center"/>
        </w:trPr>
        <w:tc>
          <w:tcPr>
            <w:tcW w:w="1048" w:type="dxa"/>
            <w:tcBorders>
              <w:top w:val="nil"/>
              <w:left w:val="single" w:sz="4" w:space="0" w:color="auto"/>
              <w:bottom w:val="single" w:sz="4" w:space="0" w:color="auto"/>
              <w:right w:val="single" w:sz="4" w:space="0" w:color="auto"/>
            </w:tcBorders>
            <w:shd w:val="clear" w:color="auto" w:fill="auto"/>
          </w:tcPr>
          <w:p w14:paraId="05FBD11D" w14:textId="77777777" w:rsidR="00A72C10" w:rsidRPr="00AC34B2" w:rsidRDefault="00A72C10" w:rsidP="00A72C10">
            <w:pPr>
              <w:autoSpaceDE w:val="0"/>
              <w:autoSpaceDN w:val="0"/>
              <w:adjustRightInd w:val="0"/>
              <w:jc w:val="center"/>
              <w:rPr>
                <w:rFonts w:ascii="Arial" w:hAnsi="Arial" w:cs="Arial"/>
                <w:b/>
              </w:rPr>
            </w:pPr>
            <w:r w:rsidRPr="00AC34B2">
              <w:rPr>
                <w:rFonts w:ascii="Arial" w:hAnsi="Arial" w:cs="Arial"/>
              </w:rPr>
              <w:t>E</w:t>
            </w:r>
          </w:p>
        </w:tc>
        <w:tc>
          <w:tcPr>
            <w:tcW w:w="3801" w:type="dxa"/>
            <w:gridSpan w:val="4"/>
            <w:tcBorders>
              <w:top w:val="single" w:sz="4" w:space="0" w:color="auto"/>
              <w:left w:val="nil"/>
              <w:bottom w:val="single" w:sz="4" w:space="0" w:color="auto"/>
              <w:right w:val="single" w:sz="4" w:space="0" w:color="auto"/>
            </w:tcBorders>
            <w:shd w:val="clear" w:color="auto" w:fill="auto"/>
          </w:tcPr>
          <w:p w14:paraId="28920587" w14:textId="77777777" w:rsidR="00A72C10" w:rsidRPr="00AC34B2" w:rsidRDefault="00A72C10" w:rsidP="00A72C10">
            <w:pPr>
              <w:autoSpaceDE w:val="0"/>
              <w:autoSpaceDN w:val="0"/>
              <w:adjustRightInd w:val="0"/>
              <w:jc w:val="center"/>
              <w:rPr>
                <w:rFonts w:ascii="Arial" w:hAnsi="Arial" w:cs="Arial"/>
                <w:b/>
              </w:rPr>
            </w:pPr>
            <w:r w:rsidRPr="00AC34B2">
              <w:rPr>
                <w:rFonts w:ascii="Arial" w:hAnsi="Arial" w:cs="Arial"/>
              </w:rPr>
              <w:t>Dimensions (Tolerance -/+ 0.2mm)</w:t>
            </w:r>
          </w:p>
        </w:tc>
        <w:tc>
          <w:tcPr>
            <w:tcW w:w="1417" w:type="dxa"/>
            <w:tcBorders>
              <w:top w:val="nil"/>
              <w:left w:val="nil"/>
              <w:bottom w:val="single" w:sz="4" w:space="0" w:color="auto"/>
              <w:right w:val="single" w:sz="4" w:space="0" w:color="auto"/>
            </w:tcBorders>
            <w:shd w:val="clear" w:color="auto" w:fill="auto"/>
          </w:tcPr>
          <w:p w14:paraId="04EAC42B" w14:textId="77777777" w:rsidR="00A72C10" w:rsidRPr="00AC34B2" w:rsidRDefault="00A72C10" w:rsidP="00A72C10">
            <w:pPr>
              <w:autoSpaceDE w:val="0"/>
              <w:autoSpaceDN w:val="0"/>
              <w:adjustRightInd w:val="0"/>
              <w:jc w:val="center"/>
              <w:rPr>
                <w:rFonts w:ascii="Arial" w:hAnsi="Arial" w:cs="Arial"/>
                <w:b/>
              </w:rPr>
            </w:pPr>
            <w:r w:rsidRPr="00AC34B2">
              <w:rPr>
                <w:rFonts w:ascii="Arial" w:hAnsi="Arial" w:cs="Arial"/>
              </w:rPr>
              <w:t>20</w:t>
            </w:r>
          </w:p>
        </w:tc>
      </w:tr>
      <w:tr w:rsidR="00A72C10" w:rsidRPr="002153F8" w14:paraId="497F2355" w14:textId="77777777" w:rsidTr="00AC34B2">
        <w:trPr>
          <w:trHeight w:val="315"/>
          <w:jc w:val="center"/>
        </w:trPr>
        <w:tc>
          <w:tcPr>
            <w:tcW w:w="1048" w:type="dxa"/>
            <w:tcBorders>
              <w:top w:val="nil"/>
              <w:left w:val="single" w:sz="4" w:space="0" w:color="auto"/>
              <w:bottom w:val="single" w:sz="4" w:space="0" w:color="auto"/>
              <w:right w:val="single" w:sz="4" w:space="0" w:color="auto"/>
            </w:tcBorders>
            <w:shd w:val="clear" w:color="auto" w:fill="auto"/>
          </w:tcPr>
          <w:p w14:paraId="33D2C286" w14:textId="77777777" w:rsidR="00A72C10" w:rsidRPr="00AC34B2" w:rsidRDefault="00A72C10" w:rsidP="00A72C10">
            <w:pPr>
              <w:autoSpaceDE w:val="0"/>
              <w:autoSpaceDN w:val="0"/>
              <w:adjustRightInd w:val="0"/>
              <w:jc w:val="center"/>
              <w:rPr>
                <w:rFonts w:ascii="Arial" w:hAnsi="Arial" w:cs="Arial"/>
                <w:b/>
              </w:rPr>
            </w:pPr>
            <w:r w:rsidRPr="00AC34B2">
              <w:rPr>
                <w:rFonts w:ascii="Arial" w:hAnsi="Arial" w:cs="Arial"/>
              </w:rPr>
              <w:t>F</w:t>
            </w:r>
          </w:p>
        </w:tc>
        <w:tc>
          <w:tcPr>
            <w:tcW w:w="3801" w:type="dxa"/>
            <w:gridSpan w:val="4"/>
            <w:tcBorders>
              <w:top w:val="single" w:sz="4" w:space="0" w:color="auto"/>
              <w:left w:val="nil"/>
              <w:bottom w:val="single" w:sz="4" w:space="0" w:color="auto"/>
              <w:right w:val="single" w:sz="4" w:space="0" w:color="auto"/>
            </w:tcBorders>
            <w:shd w:val="clear" w:color="auto" w:fill="auto"/>
          </w:tcPr>
          <w:p w14:paraId="377D4DC5" w14:textId="77777777" w:rsidR="00A72C10" w:rsidRPr="00AC34B2" w:rsidRDefault="00A72C10" w:rsidP="00A72C10">
            <w:pPr>
              <w:autoSpaceDE w:val="0"/>
              <w:autoSpaceDN w:val="0"/>
              <w:adjustRightInd w:val="0"/>
              <w:jc w:val="center"/>
              <w:rPr>
                <w:rFonts w:ascii="Arial" w:hAnsi="Arial" w:cs="Arial"/>
                <w:b/>
              </w:rPr>
            </w:pPr>
            <w:r w:rsidRPr="00AC34B2">
              <w:rPr>
                <w:rFonts w:ascii="Arial" w:hAnsi="Arial" w:cs="Arial"/>
              </w:rPr>
              <w:t>Completion of Exercise on Time</w:t>
            </w:r>
          </w:p>
        </w:tc>
        <w:tc>
          <w:tcPr>
            <w:tcW w:w="1417" w:type="dxa"/>
            <w:tcBorders>
              <w:top w:val="nil"/>
              <w:left w:val="nil"/>
              <w:bottom w:val="single" w:sz="4" w:space="0" w:color="auto"/>
              <w:right w:val="single" w:sz="4" w:space="0" w:color="auto"/>
            </w:tcBorders>
            <w:shd w:val="clear" w:color="auto" w:fill="auto"/>
          </w:tcPr>
          <w:p w14:paraId="5D1D5628" w14:textId="77777777" w:rsidR="00A72C10" w:rsidRPr="00AC34B2" w:rsidRDefault="00A72C10" w:rsidP="00A72C10">
            <w:pPr>
              <w:autoSpaceDE w:val="0"/>
              <w:autoSpaceDN w:val="0"/>
              <w:adjustRightInd w:val="0"/>
              <w:jc w:val="center"/>
              <w:rPr>
                <w:rFonts w:ascii="Arial" w:hAnsi="Arial" w:cs="Arial"/>
                <w:b/>
              </w:rPr>
            </w:pPr>
            <w:r w:rsidRPr="00AC34B2">
              <w:rPr>
                <w:rFonts w:ascii="Arial" w:hAnsi="Arial" w:cs="Arial"/>
              </w:rPr>
              <w:t>10</w:t>
            </w:r>
          </w:p>
        </w:tc>
      </w:tr>
      <w:tr w:rsidR="00A72C10" w:rsidRPr="002153F8" w14:paraId="3CA8802D" w14:textId="77777777" w:rsidTr="00AC34B2">
        <w:trPr>
          <w:trHeight w:val="315"/>
          <w:jc w:val="center"/>
        </w:trPr>
        <w:tc>
          <w:tcPr>
            <w:tcW w:w="1048" w:type="dxa"/>
            <w:tcBorders>
              <w:top w:val="nil"/>
              <w:left w:val="nil"/>
              <w:bottom w:val="nil"/>
              <w:right w:val="nil"/>
            </w:tcBorders>
            <w:shd w:val="clear" w:color="auto" w:fill="auto"/>
            <w:noWrap/>
            <w:vAlign w:val="center"/>
            <w:hideMark/>
          </w:tcPr>
          <w:p w14:paraId="2D7B55D0" w14:textId="77777777" w:rsidR="00A72C10" w:rsidRPr="002153F8" w:rsidRDefault="00A72C10" w:rsidP="00A21B55">
            <w:pPr>
              <w:spacing w:after="0" w:line="240" w:lineRule="auto"/>
              <w:jc w:val="center"/>
              <w:rPr>
                <w:rFonts w:ascii="Arial" w:hAnsi="Arial" w:cs="Arial"/>
                <w:b/>
                <w:bCs/>
              </w:rPr>
            </w:pPr>
          </w:p>
        </w:tc>
        <w:tc>
          <w:tcPr>
            <w:tcW w:w="569" w:type="dxa"/>
            <w:tcBorders>
              <w:top w:val="nil"/>
              <w:left w:val="nil"/>
              <w:bottom w:val="nil"/>
              <w:right w:val="nil"/>
            </w:tcBorders>
            <w:shd w:val="clear" w:color="auto" w:fill="auto"/>
            <w:noWrap/>
            <w:vAlign w:val="center"/>
            <w:hideMark/>
          </w:tcPr>
          <w:p w14:paraId="6F97CF8C" w14:textId="77777777" w:rsidR="00A72C10" w:rsidRPr="002153F8" w:rsidRDefault="00A72C10" w:rsidP="00A21B55">
            <w:pPr>
              <w:spacing w:after="0" w:line="240" w:lineRule="auto"/>
              <w:jc w:val="center"/>
              <w:rPr>
                <w:rFonts w:ascii="Arial" w:hAnsi="Arial" w:cs="Arial"/>
                <w:b/>
                <w:bCs/>
              </w:rPr>
            </w:pPr>
          </w:p>
        </w:tc>
        <w:tc>
          <w:tcPr>
            <w:tcW w:w="222" w:type="dxa"/>
            <w:tcBorders>
              <w:top w:val="nil"/>
              <w:left w:val="nil"/>
              <w:bottom w:val="nil"/>
              <w:right w:val="nil"/>
            </w:tcBorders>
            <w:shd w:val="clear" w:color="auto" w:fill="auto"/>
            <w:noWrap/>
            <w:hideMark/>
          </w:tcPr>
          <w:p w14:paraId="2E021689" w14:textId="77777777" w:rsidR="00A72C10" w:rsidRPr="005D7B0D" w:rsidRDefault="00A72C10" w:rsidP="00D31D72">
            <w:pPr>
              <w:autoSpaceDE w:val="0"/>
              <w:autoSpaceDN w:val="0"/>
              <w:adjustRightInd w:val="0"/>
              <w:jc w:val="center"/>
              <w:rPr>
                <w:rFonts w:cs="Arial"/>
                <w:b/>
              </w:rPr>
            </w:pPr>
          </w:p>
        </w:tc>
        <w:tc>
          <w:tcPr>
            <w:tcW w:w="222" w:type="dxa"/>
            <w:tcBorders>
              <w:top w:val="nil"/>
              <w:left w:val="nil"/>
              <w:bottom w:val="nil"/>
              <w:right w:val="nil"/>
            </w:tcBorders>
            <w:shd w:val="clear" w:color="auto" w:fill="auto"/>
            <w:noWrap/>
            <w:vAlign w:val="center"/>
            <w:hideMark/>
          </w:tcPr>
          <w:p w14:paraId="2127562B" w14:textId="77777777" w:rsidR="00A72C10" w:rsidRPr="002153F8" w:rsidRDefault="00A72C10" w:rsidP="00A21B55">
            <w:pPr>
              <w:spacing w:after="0" w:line="240" w:lineRule="auto"/>
              <w:jc w:val="center"/>
              <w:rPr>
                <w:rFonts w:ascii="Arial" w:hAnsi="Arial" w:cs="Arial"/>
                <w:b/>
                <w:bCs/>
              </w:rPr>
            </w:pPr>
          </w:p>
        </w:tc>
        <w:tc>
          <w:tcPr>
            <w:tcW w:w="278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D2185A3" w14:textId="77777777" w:rsidR="00A72C10" w:rsidRPr="002153F8" w:rsidRDefault="00A72C10" w:rsidP="00A21B55">
            <w:pPr>
              <w:spacing w:after="0" w:line="240" w:lineRule="auto"/>
              <w:jc w:val="center"/>
              <w:rPr>
                <w:rFonts w:ascii="Arial" w:hAnsi="Arial" w:cs="Arial"/>
                <w:bCs/>
              </w:rPr>
            </w:pPr>
            <w:r w:rsidRPr="002153F8">
              <w:rPr>
                <w:rFonts w:ascii="Arial" w:hAnsi="Arial" w:cs="Arial"/>
                <w:bCs/>
              </w:rPr>
              <w:t>Total Marks</w:t>
            </w:r>
          </w:p>
        </w:tc>
        <w:tc>
          <w:tcPr>
            <w:tcW w:w="1417" w:type="dxa"/>
            <w:tcBorders>
              <w:top w:val="nil"/>
              <w:left w:val="nil"/>
              <w:bottom w:val="single" w:sz="4" w:space="0" w:color="auto"/>
              <w:right w:val="single" w:sz="4" w:space="0" w:color="auto"/>
            </w:tcBorders>
            <w:shd w:val="clear" w:color="000000" w:fill="BFBFBF"/>
            <w:noWrap/>
            <w:vAlign w:val="center"/>
            <w:hideMark/>
          </w:tcPr>
          <w:p w14:paraId="0A10AC23" w14:textId="77777777" w:rsidR="00A72C10" w:rsidRPr="002153F8" w:rsidRDefault="00A72C10" w:rsidP="00A21B55">
            <w:pPr>
              <w:spacing w:after="0" w:line="240" w:lineRule="auto"/>
              <w:jc w:val="center"/>
              <w:rPr>
                <w:rFonts w:ascii="Arial" w:hAnsi="Arial" w:cs="Arial"/>
                <w:bCs/>
              </w:rPr>
            </w:pPr>
            <w:r w:rsidRPr="002153F8">
              <w:rPr>
                <w:rFonts w:ascii="Arial" w:hAnsi="Arial" w:cs="Arial"/>
                <w:bCs/>
              </w:rPr>
              <w:t>100.00</w:t>
            </w:r>
          </w:p>
        </w:tc>
      </w:tr>
    </w:tbl>
    <w:p w14:paraId="274A0070" w14:textId="77777777" w:rsidR="00EB6A98" w:rsidRDefault="00EB6A98" w:rsidP="00EB6A98">
      <w:pPr>
        <w:rPr>
          <w:rFonts w:ascii="Arial" w:hAnsi="Arial" w:cs="Arial"/>
        </w:rPr>
      </w:pPr>
    </w:p>
    <w:p w14:paraId="5CFF841B" w14:textId="77777777" w:rsidR="007F4452" w:rsidRDefault="007F4452" w:rsidP="00EB6A98">
      <w:pPr>
        <w:rPr>
          <w:rFonts w:ascii="Arial" w:hAnsi="Arial" w:cs="Arial"/>
        </w:rPr>
      </w:pPr>
    </w:p>
    <w:p w14:paraId="517BDB38" w14:textId="77777777" w:rsidR="007F4452" w:rsidRDefault="007F4452" w:rsidP="007F4452">
      <w:pPr>
        <w:pStyle w:val="Heading3"/>
        <w:rPr>
          <w:rFonts w:cs="Arial"/>
          <w:color w:val="7030A0"/>
        </w:rPr>
      </w:pPr>
      <w:r w:rsidRPr="007F4452">
        <w:rPr>
          <w:rFonts w:cs="Arial"/>
          <w:color w:val="7030A0"/>
        </w:rPr>
        <w:t>Task Breakdown</w:t>
      </w:r>
    </w:p>
    <w:p w14:paraId="1795E443" w14:textId="77777777" w:rsidR="00AC34B2" w:rsidRPr="00AC34B2" w:rsidRDefault="00AC34B2" w:rsidP="00AC34B2">
      <w:pPr>
        <w:spacing w:after="0" w:line="240" w:lineRule="auto"/>
        <w:rPr>
          <w:rFonts w:ascii="Arial" w:eastAsia="Calibri" w:hAnsi="Arial" w:cs="Arial"/>
        </w:rPr>
      </w:pPr>
      <w:r w:rsidRPr="00AC34B2">
        <w:rPr>
          <w:rFonts w:ascii="Arial" w:eastAsia="Calibri" w:hAnsi="Arial" w:cs="Arial"/>
        </w:rPr>
        <w:t xml:space="preserve">The competition is designed to test the practical competence of jewellery makers. </w:t>
      </w:r>
    </w:p>
    <w:p w14:paraId="6C62ADE9" w14:textId="77777777" w:rsidR="00AC34B2" w:rsidRPr="00AC34B2" w:rsidRDefault="00AC34B2" w:rsidP="00AC34B2">
      <w:pPr>
        <w:spacing w:after="0" w:line="240" w:lineRule="auto"/>
        <w:rPr>
          <w:rFonts w:ascii="Arial" w:eastAsia="Calibri" w:hAnsi="Arial" w:cs="Arial"/>
        </w:rPr>
      </w:pPr>
    </w:p>
    <w:p w14:paraId="20B6C01A" w14:textId="77777777" w:rsidR="00AC34B2" w:rsidRPr="00AC34B2" w:rsidRDefault="00AC34B2" w:rsidP="00AC34B2">
      <w:pPr>
        <w:spacing w:after="0" w:line="240" w:lineRule="auto"/>
        <w:rPr>
          <w:rFonts w:ascii="Arial" w:eastAsia="Calibri" w:hAnsi="Arial" w:cs="Times New Roman"/>
        </w:rPr>
      </w:pPr>
      <w:r w:rsidRPr="00AC34B2">
        <w:rPr>
          <w:rFonts w:ascii="Arial" w:eastAsia="Calibri" w:hAnsi="Arial" w:cs="Arial"/>
        </w:rPr>
        <w:t xml:space="preserve">Entrants will be asked to complete a task which will involve making a piece of jewellery to given dimensions within a specified time period. </w:t>
      </w:r>
      <w:r w:rsidRPr="00AC34B2">
        <w:rPr>
          <w:rFonts w:ascii="Arial" w:eastAsia="Calibri" w:hAnsi="Arial" w:cs="Times New Roman"/>
        </w:rPr>
        <w:t>The competitors will be judged against the broad assessment criteria and their ability and skills to construct a piece of jewellery accurately to a drawing through traditional diamond mounting techniques and economic use of material.</w:t>
      </w:r>
    </w:p>
    <w:p w14:paraId="1DF4740C" w14:textId="77777777" w:rsidR="00AC34B2" w:rsidRPr="00AC34B2" w:rsidRDefault="00AC34B2" w:rsidP="00AC34B2">
      <w:pPr>
        <w:spacing w:after="0" w:line="240" w:lineRule="auto"/>
        <w:rPr>
          <w:rFonts w:ascii="Arial" w:eastAsia="Calibri" w:hAnsi="Arial" w:cs="Arial"/>
        </w:rPr>
      </w:pPr>
    </w:p>
    <w:p w14:paraId="4614B897" w14:textId="77777777" w:rsidR="00AC34B2" w:rsidRPr="00AC34B2" w:rsidRDefault="00AC34B2" w:rsidP="00AC34B2">
      <w:pPr>
        <w:spacing w:after="0" w:line="240" w:lineRule="auto"/>
        <w:rPr>
          <w:rFonts w:ascii="Arial" w:eastAsia="Calibri" w:hAnsi="Arial" w:cs="Arial"/>
        </w:rPr>
      </w:pPr>
      <w:r w:rsidRPr="00AC34B2">
        <w:rPr>
          <w:rFonts w:ascii="Arial" w:eastAsia="Calibri" w:hAnsi="Arial" w:cs="Arial"/>
        </w:rPr>
        <w:t>Entrants will receive support and guidance before undertaking the timed assessment.</w:t>
      </w:r>
    </w:p>
    <w:p w14:paraId="23FA5698" w14:textId="77777777" w:rsidR="00AC34B2" w:rsidRPr="00AC34B2" w:rsidRDefault="00AC34B2" w:rsidP="00AC34B2">
      <w:pPr>
        <w:spacing w:after="0" w:line="240" w:lineRule="auto"/>
        <w:rPr>
          <w:rFonts w:ascii="Arial" w:eastAsia="Calibri" w:hAnsi="Arial" w:cs="Arial"/>
        </w:rPr>
      </w:pPr>
    </w:p>
    <w:p w14:paraId="55D8C19C" w14:textId="77777777" w:rsidR="00AC34B2" w:rsidRPr="00AC34B2" w:rsidRDefault="00AC34B2" w:rsidP="00AC34B2">
      <w:pPr>
        <w:spacing w:after="0" w:line="240" w:lineRule="auto"/>
        <w:rPr>
          <w:rFonts w:ascii="Arial" w:eastAsia="Calibri" w:hAnsi="Arial" w:cs="Arial"/>
        </w:rPr>
      </w:pPr>
      <w:r w:rsidRPr="00AC34B2">
        <w:rPr>
          <w:rFonts w:ascii="Arial" w:eastAsia="Calibri" w:hAnsi="Arial" w:cs="Arial"/>
        </w:rPr>
        <w:t>Selection for the UK</w:t>
      </w:r>
      <w:r w:rsidR="00A927FB">
        <w:rPr>
          <w:rFonts w:ascii="Arial" w:eastAsia="Calibri" w:hAnsi="Arial" w:cs="Arial"/>
        </w:rPr>
        <w:t xml:space="preserve"> National</w:t>
      </w:r>
      <w:r w:rsidRPr="00AC34B2">
        <w:rPr>
          <w:rFonts w:ascii="Arial" w:eastAsia="Calibri" w:hAnsi="Arial" w:cs="Arial"/>
        </w:rPr>
        <w:t xml:space="preserve"> Finals is based upon the marks achieved during the </w:t>
      </w:r>
      <w:r w:rsidR="00A927FB">
        <w:rPr>
          <w:rFonts w:ascii="Arial" w:eastAsia="Calibri" w:hAnsi="Arial" w:cs="Arial"/>
        </w:rPr>
        <w:t>National Qualifiers</w:t>
      </w:r>
      <w:r w:rsidRPr="00AC34B2">
        <w:rPr>
          <w:rFonts w:ascii="Arial" w:eastAsia="Calibri" w:hAnsi="Arial" w:cs="Arial"/>
        </w:rPr>
        <w:t xml:space="preserve">. Additional training is provided in preparation for the finals. </w:t>
      </w:r>
    </w:p>
    <w:p w14:paraId="778866F1" w14:textId="77777777" w:rsidR="00AC34B2" w:rsidRPr="00AC34B2" w:rsidRDefault="00AC34B2" w:rsidP="00AC34B2">
      <w:pPr>
        <w:spacing w:after="0" w:line="240" w:lineRule="auto"/>
        <w:rPr>
          <w:rFonts w:ascii="Arial" w:eastAsia="Calibri" w:hAnsi="Arial" w:cs="Arial"/>
        </w:rPr>
      </w:pPr>
    </w:p>
    <w:p w14:paraId="46E2339F" w14:textId="77777777" w:rsidR="00AC34B2" w:rsidRPr="00AC34B2" w:rsidRDefault="00AC34B2" w:rsidP="00AC34B2">
      <w:pPr>
        <w:spacing w:after="200" w:line="276" w:lineRule="auto"/>
        <w:jc w:val="both"/>
        <w:rPr>
          <w:rFonts w:ascii="Arial" w:eastAsia="Calibri" w:hAnsi="Arial" w:cs="Times New Roman"/>
        </w:rPr>
      </w:pPr>
      <w:r w:rsidRPr="00AC34B2">
        <w:rPr>
          <w:rFonts w:ascii="Arial" w:eastAsia="Calibri" w:hAnsi="Arial" w:cs="Times New Roman"/>
        </w:rPr>
        <w:t>Candidates should be aware of the following:</w:t>
      </w:r>
    </w:p>
    <w:p w14:paraId="6EE32F34" w14:textId="77777777" w:rsidR="00AC34B2" w:rsidRPr="00AC34B2" w:rsidRDefault="00AC34B2" w:rsidP="00AC34B2">
      <w:pPr>
        <w:numPr>
          <w:ilvl w:val="0"/>
          <w:numId w:val="34"/>
        </w:numPr>
        <w:spacing w:after="200" w:line="276" w:lineRule="auto"/>
        <w:jc w:val="both"/>
        <w:rPr>
          <w:rFonts w:ascii="Arial" w:eastAsia="Calibri" w:hAnsi="Arial" w:cs="Times New Roman"/>
        </w:rPr>
      </w:pPr>
      <w:r w:rsidRPr="00AC34B2">
        <w:rPr>
          <w:rFonts w:ascii="Arial" w:eastAsia="Calibri" w:hAnsi="Arial" w:cs="Times New Roman"/>
        </w:rPr>
        <w:t>Standard silver sheet and wire appropriate to the requirements of the test will be provided, the weight of which will be recorded against each competitor’s name at the beginning of the test.</w:t>
      </w:r>
    </w:p>
    <w:p w14:paraId="1C96D2EE" w14:textId="77777777" w:rsidR="00AC34B2" w:rsidRPr="00AC34B2" w:rsidRDefault="00AC34B2" w:rsidP="00AC34B2">
      <w:pPr>
        <w:numPr>
          <w:ilvl w:val="0"/>
          <w:numId w:val="34"/>
        </w:numPr>
        <w:spacing w:after="200" w:line="276" w:lineRule="auto"/>
        <w:jc w:val="both"/>
        <w:rPr>
          <w:rFonts w:ascii="Arial" w:eastAsia="Calibri" w:hAnsi="Arial" w:cs="Times New Roman"/>
        </w:rPr>
      </w:pPr>
      <w:r w:rsidRPr="00AC34B2">
        <w:rPr>
          <w:rFonts w:ascii="Arial" w:eastAsia="Calibri" w:hAnsi="Arial" w:cs="Times New Roman"/>
        </w:rPr>
        <w:t>Candidates should bring their own hand tools; solders and fluxes; preferred solder supports; abrasive papers; mops and burrs; hand held propane torches if required.</w:t>
      </w:r>
    </w:p>
    <w:p w14:paraId="6126C3CF" w14:textId="77777777" w:rsidR="007F4452" w:rsidRPr="00A927FB" w:rsidRDefault="00AC34B2" w:rsidP="00EB6A98">
      <w:pPr>
        <w:numPr>
          <w:ilvl w:val="0"/>
          <w:numId w:val="34"/>
        </w:numPr>
        <w:spacing w:after="200" w:line="276" w:lineRule="auto"/>
        <w:jc w:val="both"/>
        <w:rPr>
          <w:rFonts w:ascii="Arial" w:eastAsia="Calibri" w:hAnsi="Arial" w:cs="Times New Roman"/>
        </w:rPr>
      </w:pPr>
      <w:r w:rsidRPr="00AC34B2">
        <w:rPr>
          <w:rFonts w:ascii="Arial" w:eastAsia="Calibri" w:hAnsi="Arial" w:cs="Times New Roman"/>
        </w:rPr>
        <w:lastRenderedPageBreak/>
        <w:t>The workshop will be equipped with gas/air torches at the bench plus larger torches at the hearths with bricks on a turntable, pickle, ultra-sonic cleaning and polishing facilities, micro-weld machine and flexible shaft pendant motors.</w:t>
      </w:r>
    </w:p>
    <w:sectPr w:rsidR="007F4452" w:rsidRPr="00A92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Frutiger LT Com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036"/>
    <w:multiLevelType w:val="hybridMultilevel"/>
    <w:tmpl w:val="8F1A6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75750E"/>
    <w:multiLevelType w:val="hybridMultilevel"/>
    <w:tmpl w:val="6EC2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52FBD"/>
    <w:multiLevelType w:val="hybridMultilevel"/>
    <w:tmpl w:val="59A8FF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254F22"/>
    <w:multiLevelType w:val="hybridMultilevel"/>
    <w:tmpl w:val="B9DE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815E6"/>
    <w:multiLevelType w:val="hybridMultilevel"/>
    <w:tmpl w:val="B04AB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C5AC5"/>
    <w:multiLevelType w:val="hybridMultilevel"/>
    <w:tmpl w:val="3078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264681"/>
    <w:multiLevelType w:val="multilevel"/>
    <w:tmpl w:val="F8E0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D507FB"/>
    <w:multiLevelType w:val="hybridMultilevel"/>
    <w:tmpl w:val="9C9CA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2D227EB"/>
    <w:multiLevelType w:val="multilevel"/>
    <w:tmpl w:val="5626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F456F1"/>
    <w:multiLevelType w:val="hybridMultilevel"/>
    <w:tmpl w:val="48B8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596668"/>
    <w:multiLevelType w:val="hybridMultilevel"/>
    <w:tmpl w:val="0A2A4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6434F5A"/>
    <w:multiLevelType w:val="hybridMultilevel"/>
    <w:tmpl w:val="E9F4B7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706852"/>
    <w:multiLevelType w:val="hybridMultilevel"/>
    <w:tmpl w:val="2220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284408"/>
    <w:multiLevelType w:val="hybridMultilevel"/>
    <w:tmpl w:val="5A48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F927F3"/>
    <w:multiLevelType w:val="hybridMultilevel"/>
    <w:tmpl w:val="F5A6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E1C4039"/>
    <w:multiLevelType w:val="multilevel"/>
    <w:tmpl w:val="359C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73178D"/>
    <w:multiLevelType w:val="hybridMultilevel"/>
    <w:tmpl w:val="6AE40FC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24AB5E55"/>
    <w:multiLevelType w:val="hybridMultilevel"/>
    <w:tmpl w:val="63261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0563A8"/>
    <w:multiLevelType w:val="hybridMultilevel"/>
    <w:tmpl w:val="CB52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F11D8D"/>
    <w:multiLevelType w:val="hybridMultilevel"/>
    <w:tmpl w:val="A6EAFFB8"/>
    <w:lvl w:ilvl="0" w:tplc="08090001">
      <w:start w:val="1"/>
      <w:numFmt w:val="bullet"/>
      <w:lvlText w:val=""/>
      <w:lvlJc w:val="left"/>
      <w:pPr>
        <w:ind w:left="63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296A8A"/>
    <w:multiLevelType w:val="hybridMultilevel"/>
    <w:tmpl w:val="F496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60094D"/>
    <w:multiLevelType w:val="hybridMultilevel"/>
    <w:tmpl w:val="A73C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27578A"/>
    <w:multiLevelType w:val="hybridMultilevel"/>
    <w:tmpl w:val="F914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C3292A"/>
    <w:multiLevelType w:val="hybridMultilevel"/>
    <w:tmpl w:val="C5DE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4C77D5"/>
    <w:multiLevelType w:val="multilevel"/>
    <w:tmpl w:val="0AD0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A8348B"/>
    <w:multiLevelType w:val="hybridMultilevel"/>
    <w:tmpl w:val="A762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5E198F"/>
    <w:multiLevelType w:val="hybridMultilevel"/>
    <w:tmpl w:val="4D94A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C50310"/>
    <w:multiLevelType w:val="hybridMultilevel"/>
    <w:tmpl w:val="6FCA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787225"/>
    <w:multiLevelType w:val="hybridMultilevel"/>
    <w:tmpl w:val="330E0C58"/>
    <w:lvl w:ilvl="0" w:tplc="0409000F">
      <w:start w:val="1"/>
      <w:numFmt w:val="decimal"/>
      <w:lvlText w:val="%1."/>
      <w:lvlJc w:val="left"/>
      <w:pPr>
        <w:tabs>
          <w:tab w:val="num" w:pos="360"/>
        </w:tabs>
        <w:ind w:left="360" w:hanging="360"/>
      </w:pPr>
    </w:lvl>
    <w:lvl w:ilvl="1" w:tplc="FFDC5724">
      <w:start w:val="1"/>
      <w:numFmt w:val="lowerLetter"/>
      <w:lvlText w:val="%2)"/>
      <w:lvlJc w:val="left"/>
      <w:pPr>
        <w:tabs>
          <w:tab w:val="num" w:pos="1080"/>
        </w:tabs>
        <w:ind w:left="1080" w:hanging="360"/>
      </w:pPr>
      <w:rPr>
        <w:b w:val="0"/>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95D634D"/>
    <w:multiLevelType w:val="hybridMultilevel"/>
    <w:tmpl w:val="A14C5E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6C1530F1"/>
    <w:multiLevelType w:val="hybridMultilevel"/>
    <w:tmpl w:val="9C2CBA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1">
    <w:nsid w:val="71621B85"/>
    <w:multiLevelType w:val="hybridMultilevel"/>
    <w:tmpl w:val="4EFA1CB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4B62AA1"/>
    <w:multiLevelType w:val="hybridMultilevel"/>
    <w:tmpl w:val="6022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D615F9"/>
    <w:multiLevelType w:val="hybridMultilevel"/>
    <w:tmpl w:val="5008B4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32"/>
  </w:num>
  <w:num w:numId="3">
    <w:abstractNumId w:val="27"/>
  </w:num>
  <w:num w:numId="4">
    <w:abstractNumId w:val="19"/>
  </w:num>
  <w:num w:numId="5">
    <w:abstractNumId w:val="6"/>
  </w:num>
  <w:num w:numId="6">
    <w:abstractNumId w:val="28"/>
  </w:num>
  <w:num w:numId="7">
    <w:abstractNumId w:val="8"/>
  </w:num>
  <w:num w:numId="8">
    <w:abstractNumId w:val="0"/>
  </w:num>
  <w:num w:numId="9">
    <w:abstractNumId w:val="10"/>
  </w:num>
  <w:num w:numId="10">
    <w:abstractNumId w:val="12"/>
  </w:num>
  <w:num w:numId="11">
    <w:abstractNumId w:val="9"/>
  </w:num>
  <w:num w:numId="12">
    <w:abstractNumId w:val="21"/>
  </w:num>
  <w:num w:numId="13">
    <w:abstractNumId w:val="24"/>
  </w:num>
  <w:num w:numId="14">
    <w:abstractNumId w:val="25"/>
  </w:num>
  <w:num w:numId="15">
    <w:abstractNumId w:val="20"/>
  </w:num>
  <w:num w:numId="16">
    <w:abstractNumId w:val="14"/>
  </w:num>
  <w:num w:numId="17">
    <w:abstractNumId w:val="13"/>
  </w:num>
  <w:num w:numId="18">
    <w:abstractNumId w:val="30"/>
  </w:num>
  <w:num w:numId="19">
    <w:abstractNumId w:val="5"/>
  </w:num>
  <w:num w:numId="20">
    <w:abstractNumId w:val="16"/>
  </w:num>
  <w:num w:numId="21">
    <w:abstractNumId w:val="3"/>
  </w:num>
  <w:num w:numId="22">
    <w:abstractNumId w:val="4"/>
  </w:num>
  <w:num w:numId="23">
    <w:abstractNumId w:val="31"/>
  </w:num>
  <w:num w:numId="24">
    <w:abstractNumId w:val="29"/>
  </w:num>
  <w:num w:numId="25">
    <w:abstractNumId w:val="33"/>
  </w:num>
  <w:num w:numId="26">
    <w:abstractNumId w:val="7"/>
  </w:num>
  <w:num w:numId="27">
    <w:abstractNumId w:val="2"/>
  </w:num>
  <w:num w:numId="28">
    <w:abstractNumId w:val="22"/>
  </w:num>
  <w:num w:numId="29">
    <w:abstractNumId w:val="1"/>
  </w:num>
  <w:num w:numId="30">
    <w:abstractNumId w:val="15"/>
  </w:num>
  <w:num w:numId="31">
    <w:abstractNumId w:val="26"/>
  </w:num>
  <w:num w:numId="32">
    <w:abstractNumId w:val="11"/>
  </w:num>
  <w:num w:numId="33">
    <w:abstractNumId w:val="2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C3"/>
    <w:rsid w:val="00070FE0"/>
    <w:rsid w:val="000A7543"/>
    <w:rsid w:val="002153F8"/>
    <w:rsid w:val="0029545A"/>
    <w:rsid w:val="002C7FC3"/>
    <w:rsid w:val="004A051B"/>
    <w:rsid w:val="00631953"/>
    <w:rsid w:val="00694F61"/>
    <w:rsid w:val="007176BF"/>
    <w:rsid w:val="007362F3"/>
    <w:rsid w:val="00750BFD"/>
    <w:rsid w:val="00785B55"/>
    <w:rsid w:val="007F4452"/>
    <w:rsid w:val="00820FA9"/>
    <w:rsid w:val="00856A70"/>
    <w:rsid w:val="0089690C"/>
    <w:rsid w:val="00967CE1"/>
    <w:rsid w:val="009B2389"/>
    <w:rsid w:val="009F6CB6"/>
    <w:rsid w:val="00A72C10"/>
    <w:rsid w:val="00A927FB"/>
    <w:rsid w:val="00AC34B2"/>
    <w:rsid w:val="00B658B3"/>
    <w:rsid w:val="00D959DD"/>
    <w:rsid w:val="00DC39D0"/>
    <w:rsid w:val="00E5611C"/>
    <w:rsid w:val="00EB6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4076"/>
  <w15:docId w15:val="{CAC31434-4377-47DC-BA92-09FCB357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C7FC3"/>
    <w:pPr>
      <w:keepNext/>
      <w:keepLines/>
      <w:spacing w:before="200" w:after="0" w:line="276" w:lineRule="auto"/>
      <w:outlineLvl w:val="2"/>
    </w:pPr>
    <w:rPr>
      <w:rFonts w:ascii="Arial" w:eastAsiaTheme="majorEastAsia" w:hAnsi="Arial" w:cstheme="majorBidi"/>
      <w:b/>
      <w:bCs/>
      <w:color w:val="323E4F"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7FC3"/>
    <w:rPr>
      <w:rFonts w:ascii="Arial" w:eastAsiaTheme="majorEastAsia" w:hAnsi="Arial" w:cstheme="majorBidi"/>
      <w:b/>
      <w:bCs/>
      <w:color w:val="323E4F" w:themeColor="text2" w:themeShade="BF"/>
    </w:rPr>
  </w:style>
  <w:style w:type="table" w:styleId="TableGrid">
    <w:name w:val="Table Grid"/>
    <w:basedOn w:val="TableNormal"/>
    <w:uiPriority w:val="39"/>
    <w:rsid w:val="002C7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7FC3"/>
    <w:pPr>
      <w:ind w:left="720"/>
      <w:contextualSpacing/>
    </w:pPr>
  </w:style>
  <w:style w:type="character" w:styleId="Hyperlink">
    <w:name w:val="Hyperlink"/>
    <w:basedOn w:val="DefaultParagraphFont"/>
    <w:unhideWhenUsed/>
    <w:rsid w:val="002C7FC3"/>
    <w:rPr>
      <w:color w:val="0563C1" w:themeColor="hyperlink"/>
      <w:u w:val="single"/>
    </w:rPr>
  </w:style>
  <w:style w:type="paragraph" w:styleId="NoSpacing">
    <w:name w:val="No Spacing"/>
    <w:aliases w:val="Text,No Spacing1"/>
    <w:uiPriority w:val="1"/>
    <w:qFormat/>
    <w:rsid w:val="00750BFD"/>
    <w:pPr>
      <w:spacing w:after="0" w:line="240" w:lineRule="auto"/>
    </w:pPr>
    <w:rPr>
      <w:rFonts w:ascii="Arial" w:eastAsia="Calibri" w:hAnsi="Arial" w:cs="Times New Roman"/>
    </w:rPr>
  </w:style>
  <w:style w:type="paragraph" w:customStyle="1" w:styleId="Default">
    <w:name w:val="Default"/>
    <w:rsid w:val="00D959DD"/>
    <w:pPr>
      <w:autoSpaceDE w:val="0"/>
      <w:autoSpaceDN w:val="0"/>
      <w:adjustRightInd w:val="0"/>
      <w:spacing w:after="0" w:line="240" w:lineRule="auto"/>
    </w:pPr>
    <w:rPr>
      <w:rFonts w:ascii="Frutiger LT Com 45 Light" w:hAnsi="Frutiger LT Com 45 Light" w:cs="Frutiger LT Com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orldskillsuk.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1681</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Sam (WorldSkills UK)</dc:creator>
  <cp:lastModifiedBy>Microsoft Office User</cp:lastModifiedBy>
  <cp:revision>2</cp:revision>
  <dcterms:created xsi:type="dcterms:W3CDTF">2017-02-23T15:24:00Z</dcterms:created>
  <dcterms:modified xsi:type="dcterms:W3CDTF">2017-02-23T15:24:00Z</dcterms:modified>
</cp:coreProperties>
</file>